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CC" w:rsidRPr="00D67FCC" w:rsidRDefault="00D67FCC" w:rsidP="00D67FCC">
      <w:pPr>
        <w:spacing w:after="0" w:line="240" w:lineRule="auto"/>
        <w:rPr>
          <w:rFonts w:ascii="Times New Roman" w:hAnsi="Times New Roman" w:cs="Times New Roman"/>
          <w:bCs/>
          <w:sz w:val="24"/>
          <w:szCs w:val="24"/>
          <w:lang w:val="ru-RU"/>
        </w:rPr>
      </w:pPr>
      <w:r w:rsidRPr="00D67FCC">
        <w:rPr>
          <w:rFonts w:ascii="Times New Roman" w:hAnsi="Times New Roman" w:cs="Times New Roman"/>
          <w:bCs/>
          <w:sz w:val="24"/>
          <w:szCs w:val="24"/>
          <w:lang w:val="ru-RU"/>
        </w:rPr>
        <w:t>Прилож</w:t>
      </w:r>
      <w:bookmarkStart w:id="0" w:name="_GoBack"/>
      <w:bookmarkEnd w:id="0"/>
      <w:r w:rsidRPr="00D67FCC">
        <w:rPr>
          <w:rFonts w:ascii="Times New Roman" w:hAnsi="Times New Roman" w:cs="Times New Roman"/>
          <w:bCs/>
          <w:sz w:val="24"/>
          <w:szCs w:val="24"/>
          <w:lang w:val="ru-RU"/>
        </w:rPr>
        <w:t xml:space="preserve">ение </w:t>
      </w:r>
    </w:p>
    <w:p w:rsidR="00D67FCC" w:rsidRDefault="00D67FCC" w:rsidP="00D67FCC">
      <w:pPr>
        <w:spacing w:after="0" w:line="240" w:lineRule="auto"/>
        <w:rPr>
          <w:rFonts w:ascii="Times New Roman" w:hAnsi="Times New Roman" w:cs="Times New Roman"/>
          <w:bCs/>
          <w:sz w:val="24"/>
          <w:szCs w:val="24"/>
          <w:lang w:val="ru-RU"/>
        </w:rPr>
      </w:pPr>
      <w:r w:rsidRPr="00D67FCC">
        <w:rPr>
          <w:rFonts w:ascii="Times New Roman" w:hAnsi="Times New Roman" w:cs="Times New Roman"/>
          <w:bCs/>
          <w:sz w:val="24"/>
          <w:szCs w:val="24"/>
          <w:lang w:val="ru-RU"/>
        </w:rPr>
        <w:t>К приказу № 27 от 12.03.2024г.</w:t>
      </w:r>
    </w:p>
    <w:p w:rsidR="00D67FCC" w:rsidRPr="00D67FCC" w:rsidRDefault="00D67FCC" w:rsidP="00D67FCC">
      <w:pPr>
        <w:spacing w:after="0" w:line="240" w:lineRule="auto"/>
        <w:rPr>
          <w:rFonts w:ascii="Times New Roman" w:hAnsi="Times New Roman" w:cs="Times New Roman"/>
          <w:bCs/>
          <w:sz w:val="24"/>
          <w:szCs w:val="24"/>
          <w:lang w:val="ru-RU"/>
        </w:rPr>
      </w:pPr>
    </w:p>
    <w:p w:rsidR="00834E57" w:rsidRPr="00D0204A" w:rsidRDefault="00D0204A" w:rsidP="00D67FCC">
      <w:pPr>
        <w:jc w:val="center"/>
        <w:rPr>
          <w:rFonts w:ascii="Times New Roman" w:hAnsi="Times New Roman" w:cs="Times New Roman"/>
          <w:sz w:val="24"/>
          <w:szCs w:val="24"/>
          <w:lang w:val="ru-RU"/>
        </w:rPr>
      </w:pPr>
      <w:r w:rsidRPr="00D0204A">
        <w:rPr>
          <w:rFonts w:ascii="Times New Roman" w:hAnsi="Times New Roman" w:cs="Times New Roman"/>
          <w:b/>
          <w:bCs/>
          <w:sz w:val="24"/>
          <w:szCs w:val="24"/>
          <w:lang w:val="ru-RU"/>
        </w:rPr>
        <w:t>Учетная</w:t>
      </w:r>
      <w:r w:rsidRPr="00D0204A">
        <w:rPr>
          <w:rFonts w:ascii="Times New Roman" w:hAnsi="Times New Roman" w:cs="Times New Roman"/>
          <w:b/>
          <w:bCs/>
          <w:sz w:val="24"/>
          <w:szCs w:val="24"/>
        </w:rPr>
        <w:t> </w:t>
      </w:r>
      <w:r w:rsidRPr="00D0204A">
        <w:rPr>
          <w:rFonts w:ascii="Times New Roman" w:hAnsi="Times New Roman" w:cs="Times New Roman"/>
          <w:b/>
          <w:bCs/>
          <w:sz w:val="24"/>
          <w:szCs w:val="24"/>
          <w:lang w:val="ru-RU"/>
        </w:rPr>
        <w:t xml:space="preserve"> политика для целей бюджетного учета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Учетная</w:t>
      </w:r>
      <w:r w:rsidRPr="00D67FCC">
        <w:rPr>
          <w:rFonts w:ascii="Times New Roman" w:hAnsi="Times New Roman" w:cs="Times New Roman"/>
          <w:sz w:val="24"/>
          <w:szCs w:val="24"/>
          <w:lang w:val="ru-RU"/>
        </w:rPr>
        <w:t> </w:t>
      </w:r>
      <w:r w:rsidRPr="00D0204A">
        <w:rPr>
          <w:rFonts w:ascii="Times New Roman" w:hAnsi="Times New Roman" w:cs="Times New Roman"/>
          <w:sz w:val="24"/>
          <w:szCs w:val="24"/>
          <w:lang w:val="ru-RU"/>
        </w:rPr>
        <w:t xml:space="preserve"> политика </w:t>
      </w:r>
      <w:r w:rsidRPr="00D67FCC">
        <w:rPr>
          <w:rFonts w:ascii="Times New Roman" w:hAnsi="Times New Roman" w:cs="Times New Roman"/>
          <w:sz w:val="24"/>
          <w:szCs w:val="24"/>
          <w:lang w:val="ru-RU"/>
        </w:rPr>
        <w:t>МУНИЦИПАЛЬНОЕ КАЗЕННОЕ УЧРЕЖД</w:t>
      </w:r>
      <w:r w:rsidR="00D67FCC">
        <w:rPr>
          <w:rFonts w:ascii="Times New Roman" w:hAnsi="Times New Roman" w:cs="Times New Roman"/>
          <w:sz w:val="24"/>
          <w:szCs w:val="24"/>
          <w:lang w:val="ru-RU"/>
        </w:rPr>
        <w:t>ЕНИЕ «</w:t>
      </w:r>
      <w:r w:rsidRPr="00D67FCC">
        <w:rPr>
          <w:rFonts w:ascii="Times New Roman" w:hAnsi="Times New Roman" w:cs="Times New Roman"/>
          <w:sz w:val="24"/>
          <w:szCs w:val="24"/>
          <w:lang w:val="ru-RU"/>
        </w:rPr>
        <w:t>СОЦИАЛЬНО-РЕАБИЛИТАЦИОННЫЙ ЦЕНТР ДЛЯ НЕСОВЕРШЕННОЛЕТНИХ</w:t>
      </w:r>
      <w:r w:rsidR="00D67FCC">
        <w:rPr>
          <w:rFonts w:ascii="Times New Roman" w:hAnsi="Times New Roman" w:cs="Times New Roman"/>
          <w:sz w:val="24"/>
          <w:szCs w:val="24"/>
          <w:lang w:val="ru-RU"/>
        </w:rPr>
        <w:t>»</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(далее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учреждение) разработана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соответствии:</w:t>
      </w:r>
    </w:p>
    <w:p w:rsidR="00834E57" w:rsidRPr="00D0204A" w:rsidRDefault="00D0204A" w:rsidP="00D0204A">
      <w:pPr>
        <w:numPr>
          <w:ilvl w:val="0"/>
          <w:numId w:val="2"/>
        </w:numPr>
        <w:jc w:val="both"/>
        <w:rPr>
          <w:rFonts w:ascii="Times New Roman" w:hAnsi="Times New Roman" w:cs="Times New Roman"/>
          <w:sz w:val="24"/>
          <w:szCs w:val="24"/>
        </w:rPr>
      </w:pPr>
      <w:r w:rsidRPr="00D0204A">
        <w:rPr>
          <w:rFonts w:ascii="Times New Roman" w:hAnsi="Times New Roman" w:cs="Times New Roman"/>
          <w:sz w:val="24"/>
          <w:szCs w:val="24"/>
          <w:lang w:val="ru-RU"/>
        </w:rPr>
        <w:t>с приказом Минфина от 12.2010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157н «Об</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Инструкции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его применению» </w:t>
      </w:r>
      <w:r w:rsidRPr="00D0204A">
        <w:rPr>
          <w:rFonts w:ascii="Times New Roman" w:hAnsi="Times New Roman" w:cs="Times New Roman"/>
          <w:sz w:val="24"/>
          <w:szCs w:val="24"/>
        </w:rPr>
        <w:t>(далее — Инструкция к Единому плану счетов № 157н);</w:t>
      </w:r>
    </w:p>
    <w:p w:rsidR="00834E57" w:rsidRPr="00D0204A" w:rsidRDefault="00D0204A" w:rsidP="00D0204A">
      <w:pPr>
        <w:numPr>
          <w:ilvl w:val="0"/>
          <w:numId w:val="2"/>
        </w:numPr>
        <w:jc w:val="both"/>
        <w:rPr>
          <w:rFonts w:ascii="Times New Roman" w:hAnsi="Times New Roman" w:cs="Times New Roman"/>
          <w:sz w:val="24"/>
          <w:szCs w:val="24"/>
        </w:rPr>
      </w:pPr>
      <w:r w:rsidRPr="00D0204A">
        <w:rPr>
          <w:rFonts w:ascii="Times New Roman" w:hAnsi="Times New Roman" w:cs="Times New Roman"/>
          <w:sz w:val="24"/>
          <w:szCs w:val="24"/>
          <w:lang w:val="ru-RU"/>
        </w:rPr>
        <w:t xml:space="preserve">приказом Минфина от 06.12.2010 № 162н «Об утверждении Плана счетов бюджетного учета и Инструкции по его применению» </w:t>
      </w:r>
      <w:r w:rsidRPr="00D0204A">
        <w:rPr>
          <w:rFonts w:ascii="Times New Roman" w:hAnsi="Times New Roman" w:cs="Times New Roman"/>
          <w:sz w:val="24"/>
          <w:szCs w:val="24"/>
        </w:rPr>
        <w:t>(далее – Инструкция № 162н);</w:t>
      </w:r>
    </w:p>
    <w:p w:rsidR="00834E57" w:rsidRPr="00D0204A" w:rsidRDefault="00D0204A" w:rsidP="00D0204A">
      <w:pPr>
        <w:numPr>
          <w:ilvl w:val="0"/>
          <w:numId w:val="2"/>
        </w:num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приказом Минфина от 05.2022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82н «О Порядке формирования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применения кодов бюджетной классификации Российской Федерации, их</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структуре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принципах назначения» (далее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приказ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82н);</w:t>
      </w:r>
    </w:p>
    <w:p w:rsidR="00834E57" w:rsidRPr="00D0204A" w:rsidRDefault="00D0204A" w:rsidP="00D0204A">
      <w:pPr>
        <w:numPr>
          <w:ilvl w:val="0"/>
          <w:numId w:val="2"/>
        </w:num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приказом Минфина от 11.2017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209н «Об</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утверждении </w:t>
      </w:r>
      <w:proofErr w:type="gramStart"/>
      <w:r w:rsidRPr="00D0204A">
        <w:rPr>
          <w:rFonts w:ascii="Times New Roman" w:hAnsi="Times New Roman" w:cs="Times New Roman"/>
          <w:sz w:val="24"/>
          <w:szCs w:val="24"/>
          <w:lang w:val="ru-RU"/>
        </w:rPr>
        <w:t>Порядка применения классификации операций сектора государственного</w:t>
      </w:r>
      <w:proofErr w:type="gramEnd"/>
      <w:r w:rsidRPr="00D0204A">
        <w:rPr>
          <w:rFonts w:ascii="Times New Roman" w:hAnsi="Times New Roman" w:cs="Times New Roman"/>
          <w:sz w:val="24"/>
          <w:szCs w:val="24"/>
          <w:lang w:val="ru-RU"/>
        </w:rPr>
        <w:t xml:space="preserve"> управления» (далее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приказ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209н);</w:t>
      </w:r>
    </w:p>
    <w:p w:rsidR="00834E57" w:rsidRPr="00D0204A" w:rsidRDefault="00D0204A" w:rsidP="00D0204A">
      <w:pPr>
        <w:numPr>
          <w:ilvl w:val="0"/>
          <w:numId w:val="2"/>
        </w:numPr>
        <w:jc w:val="both"/>
        <w:rPr>
          <w:rFonts w:ascii="Times New Roman" w:hAnsi="Times New Roman" w:cs="Times New Roman"/>
          <w:sz w:val="24"/>
          <w:szCs w:val="24"/>
        </w:rPr>
      </w:pPr>
      <w:r w:rsidRPr="00D0204A">
        <w:rPr>
          <w:rFonts w:ascii="Times New Roman" w:hAnsi="Times New Roman" w:cs="Times New Roman"/>
          <w:sz w:val="24"/>
          <w:szCs w:val="24"/>
          <w:lang w:val="ru-RU"/>
        </w:rPr>
        <w:t>приказом Минфина от 03.2015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52н «Об</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утверждении форм первичных учетных документов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Методических указаний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их</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применению» </w:t>
      </w:r>
      <w:r w:rsidRPr="00D0204A">
        <w:rPr>
          <w:rFonts w:ascii="Times New Roman" w:hAnsi="Times New Roman" w:cs="Times New Roman"/>
          <w:sz w:val="24"/>
          <w:szCs w:val="24"/>
        </w:rPr>
        <w:t>(далее — приказ № 52н);</w:t>
      </w:r>
    </w:p>
    <w:p w:rsidR="00834E57" w:rsidRPr="00D0204A" w:rsidRDefault="00D0204A" w:rsidP="00D0204A">
      <w:pPr>
        <w:numPr>
          <w:ilvl w:val="0"/>
          <w:numId w:val="2"/>
        </w:numPr>
        <w:jc w:val="both"/>
        <w:rPr>
          <w:rFonts w:ascii="Times New Roman" w:hAnsi="Times New Roman" w:cs="Times New Roman"/>
          <w:sz w:val="24"/>
          <w:szCs w:val="24"/>
        </w:rPr>
      </w:pPr>
      <w:r w:rsidRPr="00D0204A">
        <w:rPr>
          <w:rFonts w:ascii="Times New Roman" w:hAnsi="Times New Roman" w:cs="Times New Roman"/>
          <w:sz w:val="24"/>
          <w:szCs w:val="24"/>
          <w:lang w:val="ru-RU"/>
        </w:rPr>
        <w:t>приказом Минфина от 04.2021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61н «Об</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Методических указаний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их</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формированию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применению» </w:t>
      </w:r>
      <w:r w:rsidRPr="00D0204A">
        <w:rPr>
          <w:rFonts w:ascii="Times New Roman" w:hAnsi="Times New Roman" w:cs="Times New Roman"/>
          <w:sz w:val="24"/>
          <w:szCs w:val="24"/>
        </w:rPr>
        <w:t>(далее — приказ № 61н);</w:t>
      </w:r>
    </w:p>
    <w:p w:rsidR="00834E57" w:rsidRPr="00D0204A" w:rsidRDefault="00D0204A" w:rsidP="00D0204A">
      <w:pPr>
        <w:numPr>
          <w:ilvl w:val="0"/>
          <w:numId w:val="2"/>
        </w:numPr>
        <w:jc w:val="both"/>
        <w:rPr>
          <w:rFonts w:ascii="Times New Roman" w:hAnsi="Times New Roman" w:cs="Times New Roman"/>
          <w:sz w:val="24"/>
          <w:szCs w:val="24"/>
          <w:lang w:val="ru-RU"/>
        </w:rPr>
      </w:pPr>
      <w:proofErr w:type="gramStart"/>
      <w:r w:rsidRPr="00D0204A">
        <w:rPr>
          <w:rFonts w:ascii="Times New Roman" w:hAnsi="Times New Roman" w:cs="Times New Roman"/>
          <w:sz w:val="24"/>
          <w:szCs w:val="24"/>
          <w:lang w:val="ru-RU"/>
        </w:rPr>
        <w:t>федеральными стандартами бухгалтерского учета государственных финансов, утвержденными приказами Минфина от 12.2016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256н, 257н, 258н, 259н, 260н (далее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соответственно СГС «Концептуальные основы бухучета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отчетности», СГС «Основные средства», СГС «Аренда», СГС «Обесценение </w:t>
      </w:r>
      <w:r w:rsidRPr="00D0204A">
        <w:rPr>
          <w:rFonts w:ascii="Times New Roman" w:hAnsi="Times New Roman" w:cs="Times New Roman"/>
          <w:sz w:val="24"/>
          <w:szCs w:val="24"/>
          <w:lang w:val="ru-RU"/>
        </w:rPr>
        <w:lastRenderedPageBreak/>
        <w:t>активов», СГС «Представление бухгалтерской (финансовой) отчетности»),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30.12.2017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274н, 275н, 277н, 278н (далее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соответственно СГС «Учетная политика, оценочные значения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ошибки», СГС «События после отчетной даты», СГС «Информация о</w:t>
      </w:r>
      <w:proofErr w:type="gramEnd"/>
      <w:r w:rsidRPr="00D0204A">
        <w:rPr>
          <w:rFonts w:ascii="Times New Roman" w:hAnsi="Times New Roman" w:cs="Times New Roman"/>
          <w:sz w:val="24"/>
          <w:szCs w:val="24"/>
        </w:rPr>
        <w:t> </w:t>
      </w:r>
      <w:proofErr w:type="gramStart"/>
      <w:r w:rsidRPr="00D0204A">
        <w:rPr>
          <w:rFonts w:ascii="Times New Roman" w:hAnsi="Times New Roman" w:cs="Times New Roman"/>
          <w:sz w:val="24"/>
          <w:szCs w:val="24"/>
          <w:lang w:val="ru-RU"/>
        </w:rPr>
        <w:t>связанных сторонах», СГС «Отчет 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движении денежных средств»),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27.02.2018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32н (далее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СГС «Доходы»),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28.02.2018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34н (далее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СГС «Непроизведенные активы»),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30.05.2018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122н, 124н (далее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соответственно СГС «Влияние изменений курсов иностранных валют», СГС «Резервы»),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07.12.2018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256н (далее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СГС «Запасы»),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29.06.2018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145н (далее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СГС «Долгосрочные договоры»),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15.11.2019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181н, 182н, 183н, 184н (далее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соответственно СГС «Нематериальные активы», СГС</w:t>
      </w:r>
      <w:proofErr w:type="gramEnd"/>
      <w:r w:rsidRPr="00D0204A">
        <w:rPr>
          <w:rFonts w:ascii="Times New Roman" w:hAnsi="Times New Roman" w:cs="Times New Roman"/>
          <w:sz w:val="24"/>
          <w:szCs w:val="24"/>
          <w:lang w:val="ru-RU"/>
        </w:rPr>
        <w:t xml:space="preserve"> «</w:t>
      </w:r>
      <w:proofErr w:type="gramStart"/>
      <w:r w:rsidRPr="00D0204A">
        <w:rPr>
          <w:rFonts w:ascii="Times New Roman" w:hAnsi="Times New Roman" w:cs="Times New Roman"/>
          <w:sz w:val="24"/>
          <w:szCs w:val="24"/>
          <w:lang w:val="ru-RU"/>
        </w:rPr>
        <w:t>Затраты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заимствованиям», СГС «Совместная деятельность», СГС «Выплаты персоналу»),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30.06.2020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129н (далее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СГС «Финансовые инструменты»), от 30.10.2020 № 254н (далее – СГС «Метод долевого участия»), от 16.12.2020 № 310н (далее – СГС «Биологические активы»).</w:t>
      </w:r>
      <w:proofErr w:type="gramEnd"/>
    </w:p>
    <w:p w:rsidR="00834E57" w:rsidRPr="00D0204A" w:rsidRDefault="00D0204A" w:rsidP="00D0204A">
      <w:pPr>
        <w:jc w:val="both"/>
        <w:rPr>
          <w:rFonts w:ascii="Times New Roman" w:hAnsi="Times New Roman" w:cs="Times New Roman"/>
          <w:sz w:val="24"/>
          <w:szCs w:val="24"/>
        </w:rPr>
      </w:pPr>
      <w:r w:rsidRPr="00D0204A">
        <w:rPr>
          <w:rFonts w:ascii="Times New Roman" w:hAnsi="Times New Roman" w:cs="Times New Roman"/>
          <w:sz w:val="24"/>
          <w:szCs w:val="24"/>
        </w:rPr>
        <w:t>Используемые термины и сокращения</w:t>
      </w:r>
    </w:p>
    <w:tbl>
      <w:tblPr>
        <w:tblW w:w="9182" w:type="dxa"/>
        <w:tblInd w:w="10" w:type="dxa"/>
        <w:tblLayout w:type="fixed"/>
        <w:tblCellMar>
          <w:left w:w="10" w:type="dxa"/>
          <w:right w:w="10" w:type="dxa"/>
        </w:tblCellMar>
        <w:tblLook w:val="0000" w:firstRow="0" w:lastRow="0" w:firstColumn="0" w:lastColumn="0" w:noHBand="0" w:noVBand="0"/>
      </w:tblPr>
      <w:tblGrid>
        <w:gridCol w:w="1843"/>
        <w:gridCol w:w="7339"/>
      </w:tblGrid>
      <w:tr w:rsidR="00834E57" w:rsidRPr="00D0204A" w:rsidTr="00D67FCC">
        <w:tblPrEx>
          <w:tblCellMar>
            <w:top w:w="0" w:type="dxa"/>
            <w:bottom w:w="0" w:type="dxa"/>
          </w:tblCellMar>
        </w:tblPrEx>
        <w:tc>
          <w:tcPr>
            <w:tcW w:w="1843" w:type="dxa"/>
            <w:noWrap/>
          </w:tcPr>
          <w:p w:rsidR="00834E57" w:rsidRPr="00D0204A" w:rsidRDefault="00D0204A" w:rsidP="00D0204A">
            <w:pPr>
              <w:jc w:val="both"/>
              <w:rPr>
                <w:rFonts w:ascii="Times New Roman" w:hAnsi="Times New Roman" w:cs="Times New Roman"/>
                <w:sz w:val="24"/>
                <w:szCs w:val="24"/>
              </w:rPr>
            </w:pPr>
            <w:r w:rsidRPr="00D0204A">
              <w:rPr>
                <w:rFonts w:ascii="Times New Roman" w:hAnsi="Times New Roman" w:cs="Times New Roman"/>
                <w:b/>
                <w:bCs/>
                <w:sz w:val="24"/>
                <w:szCs w:val="24"/>
              </w:rPr>
              <w:t>Наименование   </w:t>
            </w:r>
          </w:p>
        </w:tc>
        <w:tc>
          <w:tcPr>
            <w:tcW w:w="7339" w:type="dxa"/>
            <w:noWrap/>
          </w:tcPr>
          <w:p w:rsidR="00834E57" w:rsidRPr="00D0204A" w:rsidRDefault="00D67FCC" w:rsidP="00D0204A">
            <w:pPr>
              <w:jc w:val="both"/>
              <w:rPr>
                <w:rFonts w:ascii="Times New Roman" w:hAnsi="Times New Roman" w:cs="Times New Roman"/>
                <w:sz w:val="24"/>
                <w:szCs w:val="24"/>
              </w:rPr>
            </w:pPr>
            <w:r>
              <w:rPr>
                <w:rFonts w:ascii="Times New Roman" w:hAnsi="Times New Roman" w:cs="Times New Roman"/>
                <w:b/>
                <w:bCs/>
                <w:sz w:val="24"/>
                <w:szCs w:val="24"/>
                <w:lang w:val="ru-RU"/>
              </w:rPr>
              <w:t xml:space="preserve">                                       </w:t>
            </w:r>
            <w:r w:rsidR="00D0204A" w:rsidRPr="00D0204A">
              <w:rPr>
                <w:rFonts w:ascii="Times New Roman" w:hAnsi="Times New Roman" w:cs="Times New Roman"/>
                <w:b/>
                <w:bCs/>
                <w:sz w:val="24"/>
                <w:szCs w:val="24"/>
              </w:rPr>
              <w:t xml:space="preserve">Расшифровка </w:t>
            </w:r>
          </w:p>
        </w:tc>
      </w:tr>
      <w:tr w:rsidR="00834E57" w:rsidRPr="00D0204A" w:rsidTr="00D67FCC">
        <w:tblPrEx>
          <w:tblCellMar>
            <w:top w:w="0" w:type="dxa"/>
            <w:bottom w:w="0" w:type="dxa"/>
          </w:tblCellMar>
        </w:tblPrEx>
        <w:tc>
          <w:tcPr>
            <w:tcW w:w="1843" w:type="dxa"/>
            <w:noWrap/>
          </w:tcPr>
          <w:p w:rsidR="00834E57" w:rsidRPr="00D0204A" w:rsidRDefault="00D0204A" w:rsidP="00D0204A">
            <w:pPr>
              <w:jc w:val="both"/>
              <w:rPr>
                <w:rFonts w:ascii="Times New Roman" w:hAnsi="Times New Roman" w:cs="Times New Roman"/>
                <w:sz w:val="24"/>
                <w:szCs w:val="24"/>
              </w:rPr>
            </w:pPr>
            <w:r w:rsidRPr="00D0204A">
              <w:rPr>
                <w:rFonts w:ascii="Times New Roman" w:hAnsi="Times New Roman" w:cs="Times New Roman"/>
                <w:sz w:val="24"/>
                <w:szCs w:val="24"/>
              </w:rPr>
              <w:t>Учреждение</w:t>
            </w:r>
          </w:p>
        </w:tc>
        <w:tc>
          <w:tcPr>
            <w:tcW w:w="7339" w:type="dxa"/>
            <w:noWrap/>
          </w:tcPr>
          <w:p w:rsidR="00834E57" w:rsidRPr="00D0204A" w:rsidRDefault="009C5FC9" w:rsidP="00D0204A">
            <w:pPr>
              <w:jc w:val="both"/>
              <w:rPr>
                <w:rFonts w:ascii="Times New Roman" w:hAnsi="Times New Roman" w:cs="Times New Roman"/>
                <w:sz w:val="24"/>
                <w:szCs w:val="24"/>
                <w:lang w:val="ru-RU"/>
              </w:rPr>
            </w:pPr>
            <w:r>
              <w:rPr>
                <w:rFonts w:ascii="Times New Roman" w:hAnsi="Times New Roman" w:cs="Times New Roman"/>
                <w:sz w:val="24"/>
                <w:szCs w:val="24"/>
                <w:lang w:val="ru-RU"/>
              </w:rPr>
              <w:t>МУНИЦИПАЛЬНОЕ КАЗЕННОЕ УЧРЕЖДЕНИЕ «СОЦИАЛЬНО-РЕАБИЛИТАЦИОННЫЙ ЦЕНТР ДЛЯ НЕСОВЕРШЕННОЛЕТНИХ»</w:t>
            </w:r>
          </w:p>
        </w:tc>
      </w:tr>
      <w:tr w:rsidR="00834E57" w:rsidRPr="00D0204A" w:rsidTr="00D67FCC">
        <w:tblPrEx>
          <w:tblCellMar>
            <w:top w:w="0" w:type="dxa"/>
            <w:bottom w:w="0" w:type="dxa"/>
          </w:tblCellMar>
        </w:tblPrEx>
        <w:tc>
          <w:tcPr>
            <w:tcW w:w="1843" w:type="dxa"/>
            <w:noWrap/>
          </w:tcPr>
          <w:p w:rsidR="00834E57" w:rsidRPr="00D0204A" w:rsidRDefault="00D0204A" w:rsidP="00D0204A">
            <w:pPr>
              <w:jc w:val="both"/>
              <w:rPr>
                <w:rFonts w:ascii="Times New Roman" w:hAnsi="Times New Roman" w:cs="Times New Roman"/>
                <w:sz w:val="24"/>
                <w:szCs w:val="24"/>
              </w:rPr>
            </w:pPr>
            <w:r w:rsidRPr="00D0204A">
              <w:rPr>
                <w:rFonts w:ascii="Times New Roman" w:hAnsi="Times New Roman" w:cs="Times New Roman"/>
                <w:sz w:val="24"/>
                <w:szCs w:val="24"/>
              </w:rPr>
              <w:t>КБК</w:t>
            </w:r>
          </w:p>
        </w:tc>
        <w:tc>
          <w:tcPr>
            <w:tcW w:w="7339" w:type="dxa"/>
            <w:noWrap/>
          </w:tcPr>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1–17-е разряды номера счета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соответствии с</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Рабочим планом счетов</w:t>
            </w:r>
          </w:p>
        </w:tc>
      </w:tr>
      <w:tr w:rsidR="00834E57" w:rsidRPr="00D0204A" w:rsidTr="00D67FCC">
        <w:tblPrEx>
          <w:tblCellMar>
            <w:top w:w="0" w:type="dxa"/>
            <w:bottom w:w="0" w:type="dxa"/>
          </w:tblCellMar>
        </w:tblPrEx>
        <w:tc>
          <w:tcPr>
            <w:tcW w:w="1843" w:type="dxa"/>
            <w:noWrap/>
          </w:tcPr>
          <w:p w:rsidR="00834E57" w:rsidRPr="00D0204A" w:rsidRDefault="00D0204A" w:rsidP="00D0204A">
            <w:pPr>
              <w:jc w:val="both"/>
              <w:rPr>
                <w:rFonts w:ascii="Times New Roman" w:hAnsi="Times New Roman" w:cs="Times New Roman"/>
                <w:sz w:val="24"/>
                <w:szCs w:val="24"/>
              </w:rPr>
            </w:pPr>
            <w:r w:rsidRPr="00D0204A">
              <w:rPr>
                <w:rFonts w:ascii="Times New Roman" w:hAnsi="Times New Roman" w:cs="Times New Roman"/>
                <w:sz w:val="24"/>
                <w:szCs w:val="24"/>
              </w:rPr>
              <w:t>Х</w:t>
            </w:r>
          </w:p>
        </w:tc>
        <w:tc>
          <w:tcPr>
            <w:tcW w:w="7339" w:type="dxa"/>
            <w:noWrap/>
          </w:tcPr>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зависимости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того,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каком разряде номера счета бухучета стоит обозначение:</w:t>
            </w:r>
            <w:r w:rsidRPr="00D0204A">
              <w:rPr>
                <w:rFonts w:ascii="Times New Roman" w:hAnsi="Times New Roman" w:cs="Times New Roman"/>
                <w:sz w:val="24"/>
                <w:szCs w:val="24"/>
                <w:lang w:val="ru-RU"/>
              </w:rPr>
              <w:br/>
              <w:t xml:space="preserve">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18-й разряд</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код вида финансового обеспечения (деятельности);</w:t>
            </w:r>
            <w:r w:rsidRPr="00D0204A">
              <w:rPr>
                <w:rFonts w:ascii="Times New Roman" w:hAnsi="Times New Roman" w:cs="Times New Roman"/>
                <w:sz w:val="24"/>
                <w:szCs w:val="24"/>
                <w:lang w:val="ru-RU"/>
              </w:rPr>
              <w:br/>
              <w:t xml:space="preserve">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26-й разряд</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соответствующая подстатья КОСГУ</w:t>
            </w:r>
          </w:p>
        </w:tc>
      </w:tr>
    </w:tbl>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rPr>
        <w:t> </w:t>
      </w:r>
      <w:r w:rsidRPr="00D0204A">
        <w:rPr>
          <w:rFonts w:ascii="Times New Roman" w:hAnsi="Times New Roman" w:cs="Times New Roman"/>
          <w:b/>
          <w:bCs/>
          <w:sz w:val="24"/>
          <w:szCs w:val="24"/>
        </w:rPr>
        <w:t>I</w:t>
      </w:r>
      <w:r w:rsidRPr="00D0204A">
        <w:rPr>
          <w:rFonts w:ascii="Times New Roman" w:hAnsi="Times New Roman" w:cs="Times New Roman"/>
          <w:b/>
          <w:bCs/>
          <w:sz w:val="24"/>
          <w:szCs w:val="24"/>
          <w:lang w:val="ru-RU"/>
        </w:rPr>
        <w:t>. Общие положения</w:t>
      </w:r>
      <w:r w:rsidRPr="00D0204A">
        <w:rPr>
          <w:rFonts w:ascii="Times New Roman" w:hAnsi="Times New Roman" w:cs="Times New Roman"/>
          <w:b/>
          <w:bCs/>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1. Бюджетный учет ведет бухгалтерия. Сотрудники бухгалтерии руководствуются в работе </w:t>
      </w:r>
      <w:r w:rsidR="0055623D">
        <w:rPr>
          <w:rFonts w:ascii="Times New Roman" w:hAnsi="Times New Roman" w:cs="Times New Roman"/>
          <w:sz w:val="24"/>
          <w:szCs w:val="24"/>
          <w:lang w:val="ru-RU"/>
        </w:rPr>
        <w:t>функциональными обязанностями</w:t>
      </w:r>
      <w:r w:rsidRPr="00D0204A">
        <w:rPr>
          <w:rFonts w:ascii="Times New Roman" w:hAnsi="Times New Roman" w:cs="Times New Roman"/>
          <w:sz w:val="24"/>
          <w:szCs w:val="24"/>
          <w:lang w:val="ru-RU"/>
        </w:rPr>
        <w:t>. Ответственным за ведение бухгалтерского учета в учреждении является главный бухгалтер.</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часть 3 статьи 7 Закона от 06.12.2011 № 402-ФЗ, пункт 4 Инструкции к Единому плану счетов № 157н.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3. Составы постоянно действующих комиссий утверждаются приказами руководителя учреждения.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4. Учреждение публикует основные положения учетной политики на своем официальном сайте путем размещения копий документов учетной политики.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 9 СГС «Учетная политика, оценочные значения и ошибки».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пункты 17, 20, 32 СГС «Учетная политика, оценочные значения и ошибки».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rPr>
        <w:t>II</w:t>
      </w:r>
      <w:r w:rsidRPr="00D0204A">
        <w:rPr>
          <w:rFonts w:ascii="Times New Roman" w:hAnsi="Times New Roman" w:cs="Times New Roman"/>
          <w:b/>
          <w:bCs/>
          <w:sz w:val="24"/>
          <w:szCs w:val="24"/>
          <w:lang w:val="ru-RU"/>
        </w:rPr>
        <w:t>. Технология составления, передачи документов для отражения в бухгалтерском учете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 Бюджетный учет ведется в электронном виде с применением</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программного </w:t>
      </w:r>
      <w:r w:rsidR="00243970">
        <w:rPr>
          <w:rFonts w:ascii="Times New Roman" w:hAnsi="Times New Roman" w:cs="Times New Roman"/>
          <w:sz w:val="24"/>
          <w:szCs w:val="24"/>
          <w:lang w:val="ru-RU"/>
        </w:rPr>
        <w:t>продукта «Парус-Бюджет 7» (модули «Бухгалтерия», «Зарплата», «Кадры», «Учет продуктов питания»)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 6 Инструкции к Единому плану счетов № 157н.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834E57"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система электронного документооборота с территориальным органом Федерального казначейства;</w:t>
      </w:r>
    </w:p>
    <w:p w:rsidR="005B29EA" w:rsidRDefault="005B29EA" w:rsidP="00D0204A">
      <w:pPr>
        <w:jc w:val="both"/>
        <w:rPr>
          <w:rFonts w:ascii="Times New Roman" w:hAnsi="Times New Roman" w:cs="Times New Roman"/>
          <w:sz w:val="24"/>
          <w:szCs w:val="24"/>
          <w:lang w:val="ru-RU"/>
        </w:rPr>
      </w:pPr>
      <w:r>
        <w:rPr>
          <w:rFonts w:ascii="Times New Roman" w:hAnsi="Times New Roman" w:cs="Times New Roman"/>
          <w:sz w:val="24"/>
          <w:szCs w:val="24"/>
          <w:lang w:val="ru-RU"/>
        </w:rPr>
        <w:t>- передача бухгалтерской отчетности учредителю;</w:t>
      </w:r>
    </w:p>
    <w:p w:rsidR="00834E57" w:rsidRPr="00D0204A" w:rsidRDefault="00D0204A" w:rsidP="00D0204A">
      <w:pPr>
        <w:jc w:val="both"/>
        <w:rPr>
          <w:rFonts w:ascii="Times New Roman" w:hAnsi="Times New Roman" w:cs="Times New Roman"/>
          <w:sz w:val="24"/>
          <w:szCs w:val="24"/>
        </w:rPr>
      </w:pPr>
      <w:r w:rsidRPr="00D0204A">
        <w:rPr>
          <w:rFonts w:ascii="Times New Roman" w:hAnsi="Times New Roman" w:cs="Times New Roman"/>
          <w:sz w:val="24"/>
          <w:szCs w:val="24"/>
          <w:lang w:val="ru-RU"/>
        </w:rPr>
        <w:t xml:space="preserve">- передача отчетности по налогам, сборам и иным обязательным платежам в инспекцию </w:t>
      </w:r>
      <w:r w:rsidRPr="00D0204A">
        <w:rPr>
          <w:rFonts w:ascii="Times New Roman" w:hAnsi="Times New Roman" w:cs="Times New Roman"/>
          <w:sz w:val="24"/>
          <w:szCs w:val="24"/>
        </w:rPr>
        <w:t>Федеральной налоговой службы;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передача отчетности в отделение Фонда пенсионного и социального страхования;</w:t>
      </w:r>
    </w:p>
    <w:p w:rsidR="00834E57" w:rsidRPr="005B29E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 размещение информации о деятельности учреждения на официальном сайте </w:t>
      </w:r>
      <w:r w:rsidRPr="00D0204A">
        <w:rPr>
          <w:rFonts w:ascii="Times New Roman" w:hAnsi="Times New Roman" w:cs="Times New Roman"/>
          <w:sz w:val="24"/>
          <w:szCs w:val="24"/>
        </w:rPr>
        <w:t>bus</w:t>
      </w:r>
      <w:r w:rsidRPr="00D0204A">
        <w:rPr>
          <w:rFonts w:ascii="Times New Roman" w:hAnsi="Times New Roman" w:cs="Times New Roman"/>
          <w:sz w:val="24"/>
          <w:szCs w:val="24"/>
          <w:lang w:val="ru-RU"/>
        </w:rPr>
        <w:t>.</w:t>
      </w:r>
      <w:r w:rsidRPr="00D0204A">
        <w:rPr>
          <w:rFonts w:ascii="Times New Roman" w:hAnsi="Times New Roman" w:cs="Times New Roman"/>
          <w:sz w:val="24"/>
          <w:szCs w:val="24"/>
        </w:rPr>
        <w:t>gov</w:t>
      </w:r>
      <w:r w:rsidRPr="00D0204A">
        <w:rPr>
          <w:rFonts w:ascii="Times New Roman" w:hAnsi="Times New Roman" w:cs="Times New Roman"/>
          <w:sz w:val="24"/>
          <w:szCs w:val="24"/>
          <w:lang w:val="ru-RU"/>
        </w:rPr>
        <w:t>.</w:t>
      </w:r>
      <w:r w:rsidRPr="00D0204A">
        <w:rPr>
          <w:rFonts w:ascii="Times New Roman" w:hAnsi="Times New Roman" w:cs="Times New Roman"/>
          <w:sz w:val="24"/>
          <w:szCs w:val="24"/>
        </w:rPr>
        <w:t>ru</w:t>
      </w:r>
      <w:r w:rsidRPr="00D0204A">
        <w:rPr>
          <w:rFonts w:ascii="Times New Roman" w:hAnsi="Times New Roman" w:cs="Times New Roman"/>
          <w:sz w:val="24"/>
          <w:szCs w:val="24"/>
          <w:lang w:val="ru-RU"/>
        </w:rPr>
        <w:t>;</w:t>
      </w:r>
      <w:r w:rsidR="005B29EA">
        <w:rPr>
          <w:rFonts w:ascii="Times New Roman" w:hAnsi="Times New Roman" w:cs="Times New Roman"/>
          <w:sz w:val="24"/>
          <w:szCs w:val="24"/>
          <w:lang w:val="ru-RU"/>
        </w:rPr>
        <w:t xml:space="preserve"> </w:t>
      </w:r>
      <w:r w:rsidR="005B29EA">
        <w:rPr>
          <w:rFonts w:ascii="Times New Roman" w:hAnsi="Times New Roman" w:cs="Times New Roman"/>
          <w:sz w:val="24"/>
          <w:szCs w:val="24"/>
        </w:rPr>
        <w:t>src</w:t>
      </w:r>
      <w:r w:rsidR="005B29EA" w:rsidRPr="005B29EA">
        <w:rPr>
          <w:rFonts w:ascii="Times New Roman" w:hAnsi="Times New Roman" w:cs="Times New Roman"/>
          <w:sz w:val="24"/>
          <w:szCs w:val="24"/>
          <w:lang w:val="ru-RU"/>
        </w:rPr>
        <w:t>.</w:t>
      </w:r>
      <w:r w:rsidR="005B29EA">
        <w:rPr>
          <w:rFonts w:ascii="Times New Roman" w:hAnsi="Times New Roman" w:cs="Times New Roman"/>
          <w:sz w:val="24"/>
          <w:szCs w:val="24"/>
        </w:rPr>
        <w:t>mrech</w:t>
      </w:r>
      <w:r w:rsidR="005B29EA" w:rsidRPr="005B29EA">
        <w:rPr>
          <w:rFonts w:ascii="Times New Roman" w:hAnsi="Times New Roman" w:cs="Times New Roman"/>
          <w:sz w:val="24"/>
          <w:szCs w:val="24"/>
          <w:lang w:val="ru-RU"/>
        </w:rPr>
        <w:t>.</w:t>
      </w:r>
      <w:r w:rsidR="005B29EA">
        <w:rPr>
          <w:rFonts w:ascii="Times New Roman" w:hAnsi="Times New Roman" w:cs="Times New Roman"/>
          <w:sz w:val="24"/>
          <w:szCs w:val="24"/>
        </w:rPr>
        <w:t>ru</w:t>
      </w:r>
      <w:r w:rsidR="005B29EA" w:rsidRPr="005B29E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Создание электронных документов бухгалтерского учета и их обмен внутри учреждения осуществляется с использованием программы </w:t>
      </w:r>
      <w:r w:rsidR="00587D3E">
        <w:rPr>
          <w:rFonts w:ascii="Times New Roman" w:hAnsi="Times New Roman" w:cs="Times New Roman"/>
          <w:sz w:val="24"/>
          <w:szCs w:val="24"/>
          <w:lang w:val="ru-RU"/>
        </w:rPr>
        <w:t>«Парус-Бюджет 7»</w:t>
      </w: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Сдача бухгалтерской (финансовой) отчетности — в </w:t>
      </w:r>
      <w:r w:rsidR="00587D3E">
        <w:rPr>
          <w:rFonts w:ascii="Times New Roman" w:hAnsi="Times New Roman" w:cs="Times New Roman"/>
          <w:sz w:val="24"/>
          <w:szCs w:val="24"/>
          <w:lang w:val="ru-RU"/>
        </w:rPr>
        <w:t>СВОД-СМАРТ, «Контур-Экстерн».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Документы о приемке, универсальный передаточный документ или счет-фактура от контрагентов (поставщиков, исполнителей, подрядчиков), принимаются к учету в электронном виде, подписанные электронной цифровой подписью </w:t>
      </w:r>
      <w:r w:rsidRPr="00D0204A">
        <w:rPr>
          <w:rFonts w:ascii="Times New Roman" w:hAnsi="Times New Roman" w:cs="Times New Roman"/>
          <w:sz w:val="24"/>
          <w:szCs w:val="24"/>
        </w:rPr>
        <w:t>(далее - ЭП) в ЕИС «Закупки»</w:t>
      </w:r>
      <w:r w:rsidR="00587D3E">
        <w:rPr>
          <w:rFonts w:ascii="Times New Roman" w:hAnsi="Times New Roman" w:cs="Times New Roman"/>
          <w:sz w:val="24"/>
          <w:szCs w:val="24"/>
          <w:lang w:val="ru-RU"/>
        </w:rPr>
        <w:t xml:space="preserve"> и системе «Контур-Экстерн»</w:t>
      </w:r>
      <w:r w:rsidRPr="00D0204A">
        <w:rPr>
          <w:rFonts w:ascii="Times New Roman" w:hAnsi="Times New Roman" w:cs="Times New Roman"/>
          <w:sz w:val="24"/>
          <w:szCs w:val="24"/>
        </w:rPr>
        <w:t xml:space="preserve">. </w:t>
      </w:r>
      <w:r w:rsidRPr="00D0204A">
        <w:rPr>
          <w:rFonts w:ascii="Times New Roman" w:hAnsi="Times New Roman" w:cs="Times New Roman"/>
          <w:sz w:val="24"/>
          <w:szCs w:val="24"/>
          <w:lang w:val="ru-RU"/>
        </w:rPr>
        <w:t>Правом подписи указанных документов обладают сотрудники, перечень которых утверждается приказом руководителя.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 xml:space="preserve">Обмен финансовыми и другими документами с территориальным органом Федерального казначейства осуществляется в </w:t>
      </w:r>
      <w:r w:rsidR="00B87B2F">
        <w:rPr>
          <w:rFonts w:ascii="Times New Roman" w:hAnsi="Times New Roman" w:cs="Times New Roman"/>
          <w:sz w:val="24"/>
          <w:szCs w:val="24"/>
          <w:lang w:val="ru-RU"/>
        </w:rPr>
        <w:t>системе удаленного финансового документооборота органов Федерального казначейства СУФД</w:t>
      </w:r>
      <w:r w:rsidR="00587D3E" w:rsidRPr="00B87B2F">
        <w:rPr>
          <w:rFonts w:ascii="Times New Roman" w:hAnsi="Times New Roman" w:cs="Times New Roman"/>
          <w:sz w:val="24"/>
          <w:szCs w:val="24"/>
          <w:lang w:val="ru-RU"/>
        </w:rPr>
        <w:t>, ЕИС</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4. В целях обеспечения сохранности электронных данных бухгалтерского учета и отчетности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производится сохранение резервных копий базы бухгалтерской программы: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на сервере ежедневно</w:t>
      </w:r>
      <w:r w:rsidR="00BF3E94">
        <w:rPr>
          <w:rFonts w:ascii="Times New Roman" w:hAnsi="Times New Roman" w:cs="Times New Roman"/>
          <w:sz w:val="24"/>
          <w:szCs w:val="24"/>
          <w:lang w:val="ru-RU"/>
        </w:rPr>
        <w:t xml:space="preserve"> сохранение резе</w:t>
      </w:r>
      <w:r w:rsidR="009C5FC9">
        <w:rPr>
          <w:rFonts w:ascii="Times New Roman" w:hAnsi="Times New Roman" w:cs="Times New Roman"/>
          <w:sz w:val="24"/>
          <w:szCs w:val="24"/>
          <w:lang w:val="ru-RU"/>
        </w:rPr>
        <w:t>р</w:t>
      </w:r>
      <w:r w:rsidR="00BF3E94">
        <w:rPr>
          <w:rFonts w:ascii="Times New Roman" w:hAnsi="Times New Roman" w:cs="Times New Roman"/>
          <w:sz w:val="24"/>
          <w:szCs w:val="24"/>
          <w:lang w:val="ru-RU"/>
        </w:rPr>
        <w:t>вных копий баз «Парус-Бюджет 7»</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по итогам каждого календарного месяца распечатываются бумажные копии электронных бухгалтерских регистров и подшиваются в отдельные папки в хронологическом порядке;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rPr>
        <w:t>III</w:t>
      </w:r>
      <w:r w:rsidRPr="00D0204A">
        <w:rPr>
          <w:rFonts w:ascii="Times New Roman" w:hAnsi="Times New Roman" w:cs="Times New Roman"/>
          <w:b/>
          <w:bCs/>
          <w:sz w:val="24"/>
          <w:szCs w:val="24"/>
          <w:lang w:val="ru-RU"/>
        </w:rPr>
        <w:t>. Правила документооборота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 Порядок передачи первичных учетных документов для отражения в бухгалтерском учете установлены в графике документооборота (</w:t>
      </w:r>
      <w:r w:rsidRPr="00D0204A">
        <w:rPr>
          <w:rFonts w:ascii="Times New Roman" w:hAnsi="Times New Roman" w:cs="Times New Roman"/>
          <w:color w:val="0000FF"/>
          <w:sz w:val="24"/>
          <w:szCs w:val="24"/>
          <w:lang w:val="ru-RU"/>
        </w:rPr>
        <w:t>приложение 21</w:t>
      </w:r>
      <w:r w:rsidRPr="00D0204A">
        <w:rPr>
          <w:rFonts w:ascii="Times New Roman" w:hAnsi="Times New Roman" w:cs="Times New Roman"/>
          <w:sz w:val="24"/>
          <w:szCs w:val="24"/>
          <w:lang w:val="ru-RU"/>
        </w:rPr>
        <w:t xml:space="preserve"> к настоящей учетной политике).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w:t>
      </w:r>
      <w:r w:rsidR="009C5FC9">
        <w:rPr>
          <w:rFonts w:ascii="Times New Roman" w:hAnsi="Times New Roman" w:cs="Times New Roman"/>
          <w:sz w:val="24"/>
          <w:szCs w:val="24"/>
          <w:lang w:val="ru-RU"/>
        </w:rPr>
        <w:t>трех</w:t>
      </w:r>
      <w:r w:rsidRPr="00D0204A">
        <w:rPr>
          <w:rFonts w:ascii="Times New Roman" w:hAnsi="Times New Roman" w:cs="Times New Roman"/>
          <w:sz w:val="24"/>
          <w:szCs w:val="24"/>
          <w:lang w:val="ru-RU"/>
        </w:rPr>
        <w:t xml:space="preserve"> рабочих дней со дня оформления, но не позднее последнего рабочего дня месяца, в котором факт хозяйственной жизни произошел.</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 подпункты «г», «ж» пункта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6 приложения № 2 к СГС «Учетная политика, оценочные значения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ошибки».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w:t>
      </w:r>
      <w:r w:rsidR="009C5FC9">
        <w:rPr>
          <w:rFonts w:ascii="Times New Roman" w:hAnsi="Times New Roman" w:cs="Times New Roman"/>
          <w:sz w:val="24"/>
          <w:szCs w:val="24"/>
          <w:lang w:val="ru-RU"/>
        </w:rPr>
        <w:t xml:space="preserve"> </w:t>
      </w:r>
      <w:r w:rsidRPr="00D0204A">
        <w:rPr>
          <w:rFonts w:ascii="Times New Roman" w:hAnsi="Times New Roman" w:cs="Times New Roman"/>
          <w:sz w:val="24"/>
          <w:szCs w:val="24"/>
          <w:lang w:val="ru-RU"/>
        </w:rPr>
        <w:t>предусмотрены унифицированные документы, используются: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 самостоятельно разработанные формы, которые приведены в приложении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5;</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унифицированные формы, дополненные необходимыми реквизитами.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11</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Инструкции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Единому плану счетов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157н,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пункты</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25–26</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«Концептуальные основы бухучета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отчетности», подпункт «г» пункта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9</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«Учетная политика, оценочные значения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ошибки», подпункт «а» пункта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6 приложения № 2 к данному стандарту.</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w:t>
      </w:r>
      <w:r w:rsidRPr="00D0204A">
        <w:rPr>
          <w:rFonts w:ascii="Times New Roman" w:hAnsi="Times New Roman" w:cs="Times New Roman"/>
          <w:color w:val="0000FF"/>
          <w:sz w:val="24"/>
          <w:szCs w:val="24"/>
          <w:lang w:val="ru-RU"/>
        </w:rPr>
        <w:t>приложение 11</w:t>
      </w:r>
      <w:r w:rsidRPr="00D0204A">
        <w:rPr>
          <w:rFonts w:ascii="Times New Roman" w:hAnsi="Times New Roman" w:cs="Times New Roman"/>
          <w:sz w:val="24"/>
          <w:szCs w:val="24"/>
          <w:lang w:val="ru-RU"/>
        </w:rPr>
        <w:t>). Документы, оформленные с нарушением, бухгалтерия к учету не принимает.</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Инструкции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Единому плану счетов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157н,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23</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«Концептуальные основы бухучета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отчетности», подпункт «з» пункты 1,</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6 приложения № 2 к СГС «Учетная политика, оценочные значения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ошибки».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5. Право подписи учетных документов предоставлено сотрудникам, занимающим должности, перечисленные в приложении 6. Пофамильный список сотрудников, имеющих право подписи, утверждается отдельным приказом руководителя.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11</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Инструкции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Единому плану счетов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157н,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8 приложения № 2 к СГС «Учетная политика, оценочные значения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ошибки».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исправление ошибок;</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По длящимся и повторяющимся операциям документы оформляются с периодичностью один раз в месяц.</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отдельном документе, заверяются подписью сотрудника, составившего перевод,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прикладываются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первичным документам.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Если документы на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иностранном языке составлены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типовой форме (идентичны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количеству граф, их</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названию, расшифровке работ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д.</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отличаются только суммой), то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отношении их</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постоянных показателей </w:t>
      </w:r>
      <w:proofErr w:type="gramStart"/>
      <w:r w:rsidRPr="00D0204A">
        <w:rPr>
          <w:rFonts w:ascii="Times New Roman" w:hAnsi="Times New Roman" w:cs="Times New Roman"/>
          <w:sz w:val="24"/>
          <w:szCs w:val="24"/>
          <w:lang w:val="ru-RU"/>
        </w:rPr>
        <w:t>достаточно однократного</w:t>
      </w:r>
      <w:proofErr w:type="gramEnd"/>
      <w:r w:rsidRPr="00D0204A">
        <w:rPr>
          <w:rFonts w:ascii="Times New Roman" w:hAnsi="Times New Roman" w:cs="Times New Roman"/>
          <w:sz w:val="24"/>
          <w:szCs w:val="24"/>
          <w:lang w:val="ru-RU"/>
        </w:rPr>
        <w:t xml:space="preserve"> перевода на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русский язык. Впоследствии переводить нужно только изменяющиеся показатели данного первичного документа.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31</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«Концептуальные основы бухучета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отчетности»,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7 приложения № 2 к СГС «Учетная политика, оценочные значения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ошибки».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Если в первичный учетный документ включены реквизиты из другого документа-основания, в первичном документ</w:t>
      </w:r>
      <w:r w:rsidR="009C5FC9">
        <w:rPr>
          <w:rFonts w:ascii="Times New Roman" w:hAnsi="Times New Roman" w:cs="Times New Roman"/>
          <w:sz w:val="24"/>
          <w:szCs w:val="24"/>
          <w:lang w:val="ru-RU"/>
        </w:rPr>
        <w:t>е</w:t>
      </w:r>
      <w:r w:rsidRPr="00D0204A">
        <w:rPr>
          <w:rFonts w:ascii="Times New Roman" w:hAnsi="Times New Roman" w:cs="Times New Roman"/>
          <w:sz w:val="24"/>
          <w:szCs w:val="24"/>
          <w:lang w:val="ru-RU"/>
        </w:rPr>
        <w:t xml:space="preserve"> указывается информация, позволяющая идентифицировать соответствующий документ-основание.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7 приложения № 2 к СГС «Учетная политика, оценочные значения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ошибки».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9. Формирование электронных регистров бухгалтерского учета осуществляется в следующем порядке: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в регистрах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хронологическом порядке систематизируются первичные (сводные) учетные документы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датам совершения операций, дате принятия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учету первичного документа;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 Журнал операций (ф.0509213) по всем забалансовым счетам формируется </w:t>
      </w:r>
      <w:r w:rsidR="009C5FC9">
        <w:rPr>
          <w:rFonts w:ascii="Times New Roman" w:hAnsi="Times New Roman" w:cs="Times New Roman"/>
          <w:sz w:val="24"/>
          <w:szCs w:val="24"/>
          <w:lang w:val="ru-RU"/>
        </w:rPr>
        <w:t xml:space="preserve">ежемесячно </w:t>
      </w:r>
      <w:r w:rsidRPr="00D0204A">
        <w:rPr>
          <w:rFonts w:ascii="Times New Roman" w:hAnsi="Times New Roman" w:cs="Times New Roman"/>
          <w:sz w:val="24"/>
          <w:szCs w:val="24"/>
          <w:lang w:val="ru-RU"/>
        </w:rPr>
        <w:t>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случае, если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отчетном </w:t>
      </w:r>
      <w:r w:rsidR="009C5FC9">
        <w:rPr>
          <w:rFonts w:ascii="Times New Roman" w:hAnsi="Times New Roman" w:cs="Times New Roman"/>
          <w:sz w:val="24"/>
          <w:szCs w:val="24"/>
          <w:lang w:val="ru-RU"/>
        </w:rPr>
        <w:t>месяце</w:t>
      </w:r>
      <w:r w:rsidRPr="00D0204A">
        <w:rPr>
          <w:rFonts w:ascii="Times New Roman" w:hAnsi="Times New Roman" w:cs="Times New Roman"/>
          <w:sz w:val="24"/>
          <w:szCs w:val="24"/>
          <w:lang w:val="ru-RU"/>
        </w:rPr>
        <w:t xml:space="preserve"> были обороты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счету;</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журнал регистрации приходных и расходных ордеров составляется</w:t>
      </w:r>
      <w:r w:rsidR="009C5FC9">
        <w:rPr>
          <w:rFonts w:ascii="Times New Roman" w:hAnsi="Times New Roman" w:cs="Times New Roman"/>
          <w:sz w:val="24"/>
          <w:szCs w:val="24"/>
          <w:lang w:val="ru-RU"/>
        </w:rPr>
        <w:t xml:space="preserve"> ежемесячно</w:t>
      </w:r>
      <w:r w:rsidRPr="00D0204A">
        <w:rPr>
          <w:rFonts w:ascii="Times New Roman" w:hAnsi="Times New Roman" w:cs="Times New Roman"/>
          <w:sz w:val="24"/>
          <w:szCs w:val="24"/>
          <w:lang w:val="ru-RU"/>
        </w:rPr>
        <w:t xml:space="preserve">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последний рабочий день </w:t>
      </w:r>
      <w:r w:rsidR="009C5FC9">
        <w:rPr>
          <w:rFonts w:ascii="Times New Roman" w:hAnsi="Times New Roman" w:cs="Times New Roman"/>
          <w:sz w:val="24"/>
          <w:szCs w:val="24"/>
          <w:lang w:val="ru-RU"/>
        </w:rPr>
        <w:t>месяца</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приходные и расходные кассовые ордера со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статусом «подписан» аннулируются, если кассовая операция не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проведена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течение двух рабочих дней, включая день оформления ордера;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инвентарная карточка учета основных средств оформляется при принятии объекта к</w:t>
      </w:r>
      <w:r w:rsidR="009C5FC9">
        <w:rPr>
          <w:rFonts w:ascii="Times New Roman" w:hAnsi="Times New Roman" w:cs="Times New Roman"/>
          <w:sz w:val="24"/>
          <w:szCs w:val="24"/>
          <w:lang w:val="ru-RU"/>
        </w:rPr>
        <w:t xml:space="preserve"> </w:t>
      </w:r>
      <w:r w:rsidRPr="00D0204A">
        <w:rPr>
          <w:rFonts w:ascii="Times New Roman" w:hAnsi="Times New Roman" w:cs="Times New Roman"/>
          <w:sz w:val="24"/>
          <w:szCs w:val="24"/>
          <w:lang w:val="ru-RU"/>
        </w:rPr>
        <w:t>учету,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мере внесения изменений (данных 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переоценке, модернизации, реконструкции, консервации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пр.)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при выбытии. При отсутствии указанных событий</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w:t>
      </w:r>
      <w:r w:rsidR="009C5FC9">
        <w:rPr>
          <w:rFonts w:ascii="Times New Roman" w:hAnsi="Times New Roman" w:cs="Times New Roman"/>
          <w:sz w:val="24"/>
          <w:szCs w:val="24"/>
          <w:lang w:val="ru-RU"/>
        </w:rPr>
        <w:t xml:space="preserve"> ежегодно </w:t>
      </w:r>
      <w:r w:rsidRPr="00D0204A">
        <w:rPr>
          <w:rFonts w:ascii="Times New Roman" w:hAnsi="Times New Roman" w:cs="Times New Roman"/>
          <w:sz w:val="24"/>
          <w:szCs w:val="24"/>
          <w:lang w:val="ru-RU"/>
        </w:rPr>
        <w:t>на</w:t>
      </w:r>
      <w:r w:rsidRPr="00D0204A">
        <w:rPr>
          <w:rFonts w:ascii="Times New Roman" w:hAnsi="Times New Roman" w:cs="Times New Roman"/>
          <w:sz w:val="24"/>
          <w:szCs w:val="24"/>
        </w:rPr>
        <w:t> </w:t>
      </w:r>
      <w:r w:rsidR="009C5FC9">
        <w:rPr>
          <w:rFonts w:ascii="Times New Roman" w:hAnsi="Times New Roman" w:cs="Times New Roman"/>
          <w:sz w:val="24"/>
          <w:szCs w:val="24"/>
          <w:lang w:val="ru-RU"/>
        </w:rPr>
        <w:t>последний рабочий день года</w:t>
      </w:r>
      <w:r w:rsidRPr="00D0204A">
        <w:rPr>
          <w:rFonts w:ascii="Times New Roman" w:hAnsi="Times New Roman" w:cs="Times New Roman"/>
          <w:sz w:val="24"/>
          <w:szCs w:val="24"/>
          <w:lang w:val="ru-RU"/>
        </w:rPr>
        <w:t xml:space="preserve"> со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сведениями 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начисленной амортизации;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инвентарная карточка группового учета основных средств оформляется при принятии объектов к</w:t>
      </w:r>
      <w:r w:rsidR="009C5FC9">
        <w:rPr>
          <w:rFonts w:ascii="Times New Roman" w:hAnsi="Times New Roman" w:cs="Times New Roman"/>
          <w:sz w:val="24"/>
          <w:szCs w:val="24"/>
          <w:lang w:val="ru-RU"/>
        </w:rPr>
        <w:t xml:space="preserve"> </w:t>
      </w:r>
      <w:r w:rsidRPr="00D0204A">
        <w:rPr>
          <w:rFonts w:ascii="Times New Roman" w:hAnsi="Times New Roman" w:cs="Times New Roman"/>
          <w:sz w:val="24"/>
          <w:szCs w:val="24"/>
          <w:lang w:val="ru-RU"/>
        </w:rPr>
        <w:t>учету,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мере внесения изменений (данных 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переоценке, модернизации, реконструкции, консервации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пр.)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при выбытии;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опись инвентарных карточек по учету основных средств, инвентарный список основных средств, реестр карт</w:t>
      </w:r>
      <w:r w:rsidR="009C5FC9">
        <w:rPr>
          <w:rFonts w:ascii="Times New Roman" w:hAnsi="Times New Roman" w:cs="Times New Roman"/>
          <w:sz w:val="24"/>
          <w:szCs w:val="24"/>
          <w:lang w:val="ru-RU"/>
        </w:rPr>
        <w:t xml:space="preserve">очек заполняются ежегодно </w:t>
      </w:r>
      <w:r w:rsidRPr="00D0204A">
        <w:rPr>
          <w:rFonts w:ascii="Times New Roman" w:hAnsi="Times New Roman" w:cs="Times New Roman"/>
          <w:sz w:val="24"/>
          <w:szCs w:val="24"/>
          <w:lang w:val="ru-RU"/>
        </w:rPr>
        <w:t>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последний день</w:t>
      </w:r>
      <w:r w:rsidR="009C5FC9">
        <w:rPr>
          <w:rFonts w:ascii="Times New Roman" w:hAnsi="Times New Roman" w:cs="Times New Roman"/>
          <w:sz w:val="24"/>
          <w:szCs w:val="24"/>
          <w:lang w:val="ru-RU"/>
        </w:rPr>
        <w:t xml:space="preserve"> года</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 книга учета бланков строгой отчетности, книга аналитического учета депонированной з</w:t>
      </w:r>
      <w:r w:rsidR="009C5FC9">
        <w:rPr>
          <w:rFonts w:ascii="Times New Roman" w:hAnsi="Times New Roman" w:cs="Times New Roman"/>
          <w:sz w:val="24"/>
          <w:szCs w:val="24"/>
          <w:lang w:val="ru-RU"/>
        </w:rPr>
        <w:t xml:space="preserve">арплаты и стипендий заполняются ежемесячно </w:t>
      </w:r>
      <w:r w:rsidRPr="00D0204A">
        <w:rPr>
          <w:rFonts w:ascii="Times New Roman" w:hAnsi="Times New Roman" w:cs="Times New Roman"/>
          <w:sz w:val="24"/>
          <w:szCs w:val="24"/>
          <w:lang w:val="ru-RU"/>
        </w:rPr>
        <w:t>в</w:t>
      </w:r>
      <w:r w:rsidRPr="00D0204A">
        <w:rPr>
          <w:rFonts w:ascii="Times New Roman" w:hAnsi="Times New Roman" w:cs="Times New Roman"/>
          <w:sz w:val="24"/>
          <w:szCs w:val="24"/>
        </w:rPr>
        <w:t> </w:t>
      </w:r>
      <w:r w:rsidR="009C5FC9">
        <w:rPr>
          <w:rFonts w:ascii="Times New Roman" w:hAnsi="Times New Roman" w:cs="Times New Roman"/>
          <w:sz w:val="24"/>
          <w:szCs w:val="24"/>
          <w:lang w:val="ru-RU"/>
        </w:rPr>
        <w:t>последний день месяца</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журналы операций, главная книга заполняются</w:t>
      </w:r>
      <w:r w:rsidR="009C5FC9">
        <w:rPr>
          <w:rFonts w:ascii="Times New Roman" w:hAnsi="Times New Roman" w:cs="Times New Roman"/>
          <w:sz w:val="24"/>
          <w:szCs w:val="24"/>
          <w:lang w:val="ru-RU"/>
        </w:rPr>
        <w:t xml:space="preserve"> ежемесячно</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другие регистры, неуказанные выше, заполняются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мере необходимости, если иное не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установлено законодательством РФ.</w:t>
      </w:r>
    </w:p>
    <w:p w:rsidR="00834E57"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пункты 11, 167 Инструкции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Единому плану счетов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157н, Методические указания, утвержденные приказом Минфина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30.03.2015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52н.</w:t>
      </w:r>
      <w:r w:rsidRPr="00D0204A">
        <w:rPr>
          <w:rFonts w:ascii="Times New Roman" w:hAnsi="Times New Roman" w:cs="Times New Roman"/>
          <w:sz w:val="24"/>
          <w:szCs w:val="24"/>
        </w:rPr>
        <w:t> </w:t>
      </w:r>
    </w:p>
    <w:p w:rsidR="006D432B" w:rsidRPr="006D432B" w:rsidRDefault="006D432B" w:rsidP="00D0204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Учетные регистры по операциям, указанным в пункте 2 раздела </w:t>
      </w:r>
      <w:r>
        <w:rPr>
          <w:rFonts w:ascii="Times New Roman" w:hAnsi="Times New Roman" w:cs="Times New Roman"/>
          <w:sz w:val="24"/>
          <w:szCs w:val="24"/>
        </w:rPr>
        <w:t>IV</w:t>
      </w:r>
      <w:r>
        <w:rPr>
          <w:rFonts w:ascii="Times New Roman" w:hAnsi="Times New Roman" w:cs="Times New Roman"/>
          <w:sz w:val="24"/>
          <w:szCs w:val="24"/>
          <w:lang w:val="ru-RU"/>
        </w:rPr>
        <w:t xml:space="preserve"> настоящей учетной политики, составляются отдельно.</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10. Журнал операций расчетов по оплате труда, денежному довольствию и стипендиям (ф.</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0504071) ведется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кодам финансового обеспечения деятельности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счетам:</w:t>
      </w:r>
    </w:p>
    <w:p w:rsidR="00ED5072" w:rsidRPr="008251C8" w:rsidRDefault="006D432B" w:rsidP="00D0204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КБК </w:t>
      </w:r>
      <w:r>
        <w:rPr>
          <w:rFonts w:ascii="Times New Roman" w:hAnsi="Times New Roman" w:cs="Times New Roman"/>
          <w:sz w:val="24"/>
          <w:szCs w:val="24"/>
        </w:rPr>
        <w:t>X</w:t>
      </w:r>
      <w:r>
        <w:rPr>
          <w:rFonts w:ascii="Times New Roman" w:hAnsi="Times New Roman" w:cs="Times New Roman"/>
          <w:sz w:val="24"/>
          <w:szCs w:val="24"/>
          <w:lang w:val="ru-RU"/>
        </w:rPr>
        <w:t>.</w:t>
      </w:r>
      <w:r w:rsidR="00D0204A" w:rsidRPr="00D0204A">
        <w:rPr>
          <w:rFonts w:ascii="Times New Roman" w:hAnsi="Times New Roman" w:cs="Times New Roman"/>
          <w:sz w:val="24"/>
          <w:szCs w:val="24"/>
          <w:lang w:val="ru-RU"/>
        </w:rPr>
        <w:t>302.11</w:t>
      </w:r>
      <w:r>
        <w:rPr>
          <w:rFonts w:ascii="Times New Roman" w:hAnsi="Times New Roman" w:cs="Times New Roman"/>
          <w:sz w:val="24"/>
          <w:szCs w:val="24"/>
          <w:lang w:val="ru-RU"/>
        </w:rPr>
        <w:t>.000 «Расчеты по заработной плате»</w:t>
      </w:r>
      <w:r w:rsidR="00ED5072">
        <w:rPr>
          <w:rFonts w:ascii="Times New Roman" w:hAnsi="Times New Roman" w:cs="Times New Roman"/>
          <w:sz w:val="24"/>
          <w:szCs w:val="24"/>
          <w:lang w:val="ru-RU"/>
        </w:rPr>
        <w:t xml:space="preserve">, </w:t>
      </w:r>
      <w:r w:rsidR="00ED5072">
        <w:rPr>
          <w:rFonts w:ascii="Times New Roman" w:hAnsi="Times New Roman" w:cs="Times New Roman"/>
          <w:sz w:val="24"/>
          <w:szCs w:val="24"/>
          <w:lang w:val="ru-RU"/>
        </w:rPr>
        <w:t xml:space="preserve">КБК </w:t>
      </w:r>
      <w:r w:rsidR="00ED5072">
        <w:rPr>
          <w:rFonts w:ascii="Times New Roman" w:hAnsi="Times New Roman" w:cs="Times New Roman"/>
          <w:sz w:val="24"/>
          <w:szCs w:val="24"/>
        </w:rPr>
        <w:t>X</w:t>
      </w:r>
      <w:r w:rsidR="00ED5072">
        <w:rPr>
          <w:rFonts w:ascii="Times New Roman" w:hAnsi="Times New Roman" w:cs="Times New Roman"/>
          <w:sz w:val="24"/>
          <w:szCs w:val="24"/>
          <w:lang w:val="ru-RU"/>
        </w:rPr>
        <w:t>.</w:t>
      </w:r>
      <w:r w:rsidR="00ED5072" w:rsidRPr="00D0204A">
        <w:rPr>
          <w:rFonts w:ascii="Times New Roman" w:hAnsi="Times New Roman" w:cs="Times New Roman"/>
          <w:sz w:val="24"/>
          <w:szCs w:val="24"/>
          <w:lang w:val="ru-RU"/>
        </w:rPr>
        <w:t>302.1</w:t>
      </w:r>
      <w:r w:rsidR="00ED5072">
        <w:rPr>
          <w:rFonts w:ascii="Times New Roman" w:hAnsi="Times New Roman" w:cs="Times New Roman"/>
          <w:sz w:val="24"/>
          <w:szCs w:val="24"/>
          <w:lang w:val="ru-RU"/>
        </w:rPr>
        <w:t>3</w:t>
      </w:r>
      <w:r w:rsidR="00ED5072">
        <w:rPr>
          <w:rFonts w:ascii="Times New Roman" w:hAnsi="Times New Roman" w:cs="Times New Roman"/>
          <w:sz w:val="24"/>
          <w:szCs w:val="24"/>
          <w:lang w:val="ru-RU"/>
        </w:rPr>
        <w:t xml:space="preserve">.000 </w:t>
      </w:r>
      <w:r w:rsidR="00ED5072" w:rsidRPr="00ED5072">
        <w:rPr>
          <w:rFonts w:ascii="Times New Roman" w:hAnsi="Times New Roman" w:cs="Times New Roman"/>
          <w:sz w:val="24"/>
          <w:szCs w:val="24"/>
          <w:lang w:val="ru-RU"/>
        </w:rPr>
        <w:t>«</w:t>
      </w:r>
      <w:r w:rsidR="00ED5072" w:rsidRPr="00ED5072">
        <w:rPr>
          <w:rFonts w:ascii="Times New Roman" w:hAnsi="Times New Roman" w:cs="Times New Roman"/>
          <w:sz w:val="24"/>
          <w:szCs w:val="24"/>
          <w:shd w:val="clear" w:color="auto" w:fill="FFFFFF"/>
          <w:lang w:val="ru-RU"/>
        </w:rPr>
        <w:t>Расчеты по начислениям на выплаты по оплате труда</w:t>
      </w:r>
      <w:r w:rsidR="00ED5072" w:rsidRPr="00ED5072">
        <w:rPr>
          <w:rFonts w:ascii="Times New Roman" w:hAnsi="Times New Roman" w:cs="Times New Roman"/>
          <w:sz w:val="24"/>
          <w:szCs w:val="24"/>
          <w:lang w:val="ru-RU"/>
        </w:rPr>
        <w:t>»</w:t>
      </w:r>
      <w:r w:rsidR="00ED5072">
        <w:rPr>
          <w:rFonts w:ascii="Times New Roman" w:hAnsi="Times New Roman" w:cs="Times New Roman"/>
          <w:sz w:val="24"/>
          <w:szCs w:val="24"/>
          <w:lang w:val="ru-RU"/>
        </w:rPr>
        <w:t xml:space="preserve">, </w:t>
      </w:r>
      <w:r w:rsidR="00ED5072">
        <w:rPr>
          <w:rFonts w:ascii="Times New Roman" w:hAnsi="Times New Roman" w:cs="Times New Roman"/>
          <w:sz w:val="24"/>
          <w:szCs w:val="24"/>
          <w:lang w:val="ru-RU"/>
        </w:rPr>
        <w:t xml:space="preserve">КБК </w:t>
      </w:r>
      <w:r w:rsidR="00ED5072">
        <w:rPr>
          <w:rFonts w:ascii="Times New Roman" w:hAnsi="Times New Roman" w:cs="Times New Roman"/>
          <w:sz w:val="24"/>
          <w:szCs w:val="24"/>
        </w:rPr>
        <w:t>X</w:t>
      </w:r>
      <w:r w:rsidR="00ED5072">
        <w:rPr>
          <w:rFonts w:ascii="Times New Roman" w:hAnsi="Times New Roman" w:cs="Times New Roman"/>
          <w:sz w:val="24"/>
          <w:szCs w:val="24"/>
          <w:lang w:val="ru-RU"/>
        </w:rPr>
        <w:t>.</w:t>
      </w:r>
      <w:r w:rsidR="00ED5072">
        <w:rPr>
          <w:rFonts w:ascii="Times New Roman" w:hAnsi="Times New Roman" w:cs="Times New Roman"/>
          <w:sz w:val="24"/>
          <w:szCs w:val="24"/>
          <w:lang w:val="ru-RU"/>
        </w:rPr>
        <w:t>302.66</w:t>
      </w:r>
      <w:r w:rsidR="00ED5072">
        <w:rPr>
          <w:rFonts w:ascii="Times New Roman" w:hAnsi="Times New Roman" w:cs="Times New Roman"/>
          <w:sz w:val="24"/>
          <w:szCs w:val="24"/>
          <w:lang w:val="ru-RU"/>
        </w:rPr>
        <w:t xml:space="preserve">.000 </w:t>
      </w:r>
      <w:r w:rsidR="00ED5072" w:rsidRPr="00ED5072">
        <w:rPr>
          <w:rFonts w:ascii="Times New Roman" w:hAnsi="Times New Roman" w:cs="Times New Roman"/>
          <w:sz w:val="24"/>
          <w:szCs w:val="24"/>
          <w:lang w:val="ru-RU"/>
        </w:rPr>
        <w:t>«</w:t>
      </w:r>
      <w:r w:rsidR="00ED5072" w:rsidRPr="00ED5072">
        <w:rPr>
          <w:rFonts w:ascii="Times New Roman" w:hAnsi="Times New Roman" w:cs="Times New Roman"/>
          <w:sz w:val="24"/>
          <w:szCs w:val="24"/>
          <w:shd w:val="clear" w:color="auto" w:fill="FFFFFF"/>
          <w:lang w:val="ru-RU"/>
        </w:rPr>
        <w:t>Расчеты по начислениям на выплаты по оплате труда</w:t>
      </w:r>
      <w:r w:rsidR="00ED5072" w:rsidRPr="00ED5072">
        <w:rPr>
          <w:rFonts w:ascii="Times New Roman" w:hAnsi="Times New Roman" w:cs="Times New Roman"/>
          <w:sz w:val="24"/>
          <w:szCs w:val="24"/>
          <w:lang w:val="ru-RU"/>
        </w:rPr>
        <w:t>»</w:t>
      </w:r>
      <w:r w:rsidR="008251C8">
        <w:rPr>
          <w:rFonts w:ascii="Times New Roman" w:hAnsi="Times New Roman" w:cs="Times New Roman"/>
          <w:sz w:val="24"/>
          <w:szCs w:val="24"/>
          <w:lang w:val="ru-RU"/>
        </w:rPr>
        <w:t xml:space="preserve">, КБК </w:t>
      </w:r>
      <w:r w:rsidR="008251C8">
        <w:rPr>
          <w:rFonts w:ascii="Times New Roman" w:hAnsi="Times New Roman" w:cs="Times New Roman"/>
          <w:sz w:val="24"/>
          <w:szCs w:val="24"/>
        </w:rPr>
        <w:t>X</w:t>
      </w:r>
      <w:r w:rsidR="008251C8">
        <w:rPr>
          <w:rFonts w:ascii="Times New Roman" w:hAnsi="Times New Roman" w:cs="Times New Roman"/>
          <w:sz w:val="24"/>
          <w:szCs w:val="24"/>
          <w:lang w:val="ru-RU"/>
        </w:rPr>
        <w:t xml:space="preserve">.302.67.000 </w:t>
      </w:r>
      <w:r w:rsidR="008251C8" w:rsidRPr="008251C8">
        <w:rPr>
          <w:rFonts w:ascii="Times New Roman" w:hAnsi="Times New Roman" w:cs="Times New Roman"/>
          <w:sz w:val="24"/>
          <w:szCs w:val="24"/>
          <w:lang w:val="ru-RU"/>
        </w:rPr>
        <w:t>«</w:t>
      </w:r>
      <w:r w:rsidR="008251C8" w:rsidRPr="008251C8">
        <w:rPr>
          <w:rFonts w:ascii="Times New Roman" w:hAnsi="Times New Roman" w:cs="Times New Roman"/>
          <w:sz w:val="24"/>
          <w:szCs w:val="24"/>
          <w:shd w:val="clear" w:color="auto" w:fill="FFFFFF"/>
          <w:lang w:val="ru-RU"/>
        </w:rPr>
        <w:t>Расчеты по социальным компенсациям персоналу в натуральной форме</w:t>
      </w:r>
      <w:r w:rsidR="008251C8" w:rsidRPr="008251C8">
        <w:rPr>
          <w:rFonts w:ascii="Times New Roman" w:hAnsi="Times New Roman" w:cs="Times New Roman"/>
          <w:sz w:val="24"/>
          <w:szCs w:val="24"/>
          <w:shd w:val="clear" w:color="auto" w:fill="FFFFFF"/>
          <w:lang w:val="ru-RU"/>
        </w:rPr>
        <w:t>»</w:t>
      </w:r>
      <w:r w:rsidR="00ED5072" w:rsidRPr="008251C8">
        <w:rPr>
          <w:rFonts w:ascii="Times New Roman" w:hAnsi="Times New Roman" w:cs="Times New Roman"/>
          <w:sz w:val="24"/>
          <w:szCs w:val="24"/>
          <w:lang w:val="ru-RU"/>
        </w:rPr>
        <w:t xml:space="preserve">; </w:t>
      </w:r>
    </w:p>
    <w:p w:rsidR="00ED5072" w:rsidRPr="00ED5072" w:rsidRDefault="00ED5072" w:rsidP="00D0204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КБК </w:t>
      </w:r>
      <w:r>
        <w:rPr>
          <w:rFonts w:ascii="Times New Roman" w:hAnsi="Times New Roman" w:cs="Times New Roman"/>
          <w:sz w:val="24"/>
          <w:szCs w:val="24"/>
        </w:rPr>
        <w:t>X</w:t>
      </w:r>
      <w:r>
        <w:rPr>
          <w:rFonts w:ascii="Times New Roman" w:hAnsi="Times New Roman" w:cs="Times New Roman"/>
          <w:sz w:val="24"/>
          <w:szCs w:val="24"/>
          <w:lang w:val="ru-RU"/>
        </w:rPr>
        <w:t>.302.12.000 «Расчеты по прочим н</w:t>
      </w:r>
      <w:r w:rsidR="008251C8">
        <w:rPr>
          <w:rFonts w:ascii="Times New Roman" w:hAnsi="Times New Roman" w:cs="Times New Roman"/>
          <w:sz w:val="24"/>
          <w:szCs w:val="24"/>
          <w:lang w:val="ru-RU"/>
        </w:rPr>
        <w:t>ес</w:t>
      </w:r>
      <w:r>
        <w:rPr>
          <w:rFonts w:ascii="Times New Roman" w:hAnsi="Times New Roman" w:cs="Times New Roman"/>
          <w:sz w:val="24"/>
          <w:szCs w:val="24"/>
          <w:lang w:val="ru-RU"/>
        </w:rPr>
        <w:t xml:space="preserve">оциальным выплатам персоналу в денежной форме» и КБК </w:t>
      </w:r>
      <w:r>
        <w:rPr>
          <w:rFonts w:ascii="Times New Roman" w:hAnsi="Times New Roman" w:cs="Times New Roman"/>
          <w:sz w:val="24"/>
          <w:szCs w:val="24"/>
        </w:rPr>
        <w:t>X</w:t>
      </w:r>
      <w:r>
        <w:rPr>
          <w:rFonts w:ascii="Times New Roman" w:hAnsi="Times New Roman" w:cs="Times New Roman"/>
          <w:sz w:val="24"/>
          <w:szCs w:val="24"/>
          <w:lang w:val="ru-RU"/>
        </w:rPr>
        <w:t>.302.14.000 «Расчеты по прочим несоциальным выплатам персоналу в натуральной форме»</w:t>
      </w:r>
    </w:p>
    <w:p w:rsidR="008251C8"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11. Журналам операций присваиваются номера согласно </w:t>
      </w:r>
      <w:r w:rsidRPr="00D0204A">
        <w:rPr>
          <w:rFonts w:ascii="Times New Roman" w:hAnsi="Times New Roman" w:cs="Times New Roman"/>
          <w:color w:val="0000FF"/>
          <w:sz w:val="24"/>
          <w:szCs w:val="24"/>
          <w:lang w:val="ru-RU"/>
        </w:rPr>
        <w:t xml:space="preserve">приложению </w:t>
      </w:r>
      <w:r w:rsidRPr="00ED5072">
        <w:rPr>
          <w:rFonts w:ascii="Times New Roman" w:hAnsi="Times New Roman" w:cs="Times New Roman"/>
          <w:color w:val="0000FF"/>
          <w:sz w:val="24"/>
          <w:szCs w:val="24"/>
          <w:lang w:val="ru-RU"/>
        </w:rPr>
        <w:t>7</w:t>
      </w:r>
      <w:r w:rsidRPr="00ED5072">
        <w:rPr>
          <w:rFonts w:ascii="Times New Roman" w:hAnsi="Times New Roman" w:cs="Times New Roman"/>
          <w:sz w:val="24"/>
          <w:szCs w:val="24"/>
          <w:lang w:val="ru-RU"/>
        </w:rPr>
        <w:t>.</w:t>
      </w:r>
      <w:r w:rsidR="008251C8">
        <w:rPr>
          <w:rFonts w:ascii="Times New Roman" w:hAnsi="Times New Roman" w:cs="Times New Roman"/>
          <w:sz w:val="24"/>
          <w:szCs w:val="24"/>
          <w:lang w:val="ru-RU"/>
        </w:rPr>
        <w:t xml:space="preserve"> </w:t>
      </w:r>
    </w:p>
    <w:p w:rsidR="00834E57" w:rsidRPr="00D0204A" w:rsidRDefault="00D0204A" w:rsidP="00D0204A">
      <w:pPr>
        <w:jc w:val="both"/>
        <w:rPr>
          <w:rFonts w:ascii="Times New Roman" w:hAnsi="Times New Roman" w:cs="Times New Roman"/>
          <w:sz w:val="24"/>
          <w:szCs w:val="24"/>
        </w:rPr>
      </w:pPr>
      <w:r w:rsidRPr="00D0204A">
        <w:rPr>
          <w:rFonts w:ascii="Times New Roman" w:hAnsi="Times New Roman" w:cs="Times New Roman"/>
          <w:sz w:val="24"/>
          <w:szCs w:val="24"/>
          <w:lang w:val="ru-RU"/>
        </w:rPr>
        <w:t>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журналам прилагаются первичные учетные документы согласно </w:t>
      </w:r>
      <w:r w:rsidRPr="00D0204A">
        <w:rPr>
          <w:rFonts w:ascii="Times New Roman" w:hAnsi="Times New Roman" w:cs="Times New Roman"/>
          <w:color w:val="0000FF"/>
          <w:sz w:val="24"/>
          <w:szCs w:val="24"/>
          <w:lang w:val="ru-RU"/>
        </w:rPr>
        <w:t xml:space="preserve">приложению </w:t>
      </w:r>
      <w:r w:rsidRPr="00D0204A">
        <w:rPr>
          <w:rFonts w:ascii="Times New Roman" w:hAnsi="Times New Roman" w:cs="Times New Roman"/>
          <w:color w:val="0000FF"/>
          <w:sz w:val="24"/>
          <w:szCs w:val="24"/>
        </w:rPr>
        <w:t>8</w:t>
      </w:r>
      <w:r w:rsidRPr="00D0204A">
        <w:rPr>
          <w:rFonts w:ascii="Times New Roman" w:hAnsi="Times New Roman" w:cs="Times New Roman"/>
          <w:sz w:val="24"/>
          <w:szCs w:val="24"/>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12. Документы</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w:t>
      </w:r>
      <w:r w:rsidR="008251C8">
        <w:rPr>
          <w:rFonts w:ascii="Times New Roman" w:hAnsi="Times New Roman" w:cs="Times New Roman"/>
          <w:sz w:val="24"/>
          <w:szCs w:val="24"/>
          <w:lang w:val="ru-RU"/>
        </w:rPr>
        <w:t>едств или интернета, необходимы</w:t>
      </w:r>
      <w:r w:rsidRPr="00D0204A">
        <w:rPr>
          <w:rFonts w:ascii="Times New Roman" w:hAnsi="Times New Roman" w:cs="Times New Roman"/>
          <w:sz w:val="24"/>
          <w:szCs w:val="24"/>
          <w:lang w:val="ru-RU"/>
        </w:rPr>
        <w:t>х для оформления электронных документов. В этих случаях документ может быть составлен: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на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бумажном носителе и</w:t>
      </w:r>
      <w:r w:rsidRPr="00D0204A">
        <w:rPr>
          <w:rFonts w:ascii="Times New Roman" w:hAnsi="Times New Roman" w:cs="Times New Roman"/>
          <w:sz w:val="24"/>
          <w:szCs w:val="24"/>
        </w:rPr>
        <w:t> </w:t>
      </w:r>
      <w:proofErr w:type="gramStart"/>
      <w:r w:rsidRPr="00D0204A">
        <w:rPr>
          <w:rFonts w:ascii="Times New Roman" w:hAnsi="Times New Roman" w:cs="Times New Roman"/>
          <w:sz w:val="24"/>
          <w:szCs w:val="24"/>
          <w:lang w:val="ru-RU"/>
        </w:rPr>
        <w:t>заверен</w:t>
      </w:r>
      <w:proofErr w:type="gramEnd"/>
      <w:r w:rsidRPr="00D0204A">
        <w:rPr>
          <w:rFonts w:ascii="Times New Roman" w:hAnsi="Times New Roman" w:cs="Times New Roman"/>
          <w:sz w:val="24"/>
          <w:szCs w:val="24"/>
          <w:lang w:val="ru-RU"/>
        </w:rPr>
        <w:t xml:space="preserve"> собственноручной подписью;</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автоматически –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Для передачи в бухгалтерию изготавливаются </w:t>
      </w:r>
      <w:proofErr w:type="gramStart"/>
      <w:r w:rsidRPr="00D0204A">
        <w:rPr>
          <w:rFonts w:ascii="Times New Roman" w:hAnsi="Times New Roman" w:cs="Times New Roman"/>
          <w:sz w:val="24"/>
          <w:szCs w:val="24"/>
          <w:lang w:val="ru-RU"/>
        </w:rPr>
        <w:t>скан-копии</w:t>
      </w:r>
      <w:proofErr w:type="gramEnd"/>
      <w:r w:rsidRPr="00D0204A">
        <w:rPr>
          <w:rFonts w:ascii="Times New Roman" w:hAnsi="Times New Roman" w:cs="Times New Roman"/>
          <w:sz w:val="24"/>
          <w:szCs w:val="24"/>
          <w:lang w:val="ru-RU"/>
        </w:rPr>
        <w:t xml:space="preserve"> документов с собственноручными подписями – бумажных или автоматически сформированных. </w:t>
      </w:r>
      <w:proofErr w:type="gramStart"/>
      <w:r w:rsidRPr="00D0204A">
        <w:rPr>
          <w:rFonts w:ascii="Times New Roman" w:hAnsi="Times New Roman" w:cs="Times New Roman"/>
          <w:sz w:val="24"/>
          <w:szCs w:val="24"/>
          <w:lang w:val="ru-RU"/>
        </w:rPr>
        <w:t>Скан-копии</w:t>
      </w:r>
      <w:proofErr w:type="gramEnd"/>
      <w:r w:rsidRPr="00D0204A">
        <w:rPr>
          <w:rFonts w:ascii="Times New Roman" w:hAnsi="Times New Roman" w:cs="Times New Roman"/>
          <w:sz w:val="24"/>
          <w:szCs w:val="24"/>
          <w:lang w:val="ru-RU"/>
        </w:rPr>
        <w:t xml:space="preserve"> изготавливает, подписывает ЭП и несет ответственность за соответствие подлиннику документа сотрудник, составивший соответствующий подлинник.</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Основание: пункты</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10, 12 приложения № 2 к СГС «Учетная политика, оценочные значения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ошибки».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13. По требованию контролирующих ведомств первичные документы представляются в электронном виде. При невозможности ведомства получить документ вэлектронном виде копии электронных первичных документов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регистров бухгалтерского учета распечатываются на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бумажном носителе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заверяются руководителем собственноручной подписью.</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дата заверения.</w:t>
      </w:r>
      <w:r w:rsidRPr="00D0204A">
        <w:rPr>
          <w:rFonts w:ascii="Times New Roman" w:hAnsi="Times New Roman" w:cs="Times New Roman"/>
          <w:sz w:val="24"/>
          <w:szCs w:val="24"/>
          <w:lang w:val="ru-RU"/>
        </w:rPr>
        <w:br/>
        <w:t xml:space="preserve"> При </w:t>
      </w:r>
      <w:proofErr w:type="gramStart"/>
      <w:r w:rsidRPr="00D0204A">
        <w:rPr>
          <w:rFonts w:ascii="Times New Roman" w:hAnsi="Times New Roman" w:cs="Times New Roman"/>
          <w:sz w:val="24"/>
          <w:szCs w:val="24"/>
          <w:lang w:val="ru-RU"/>
        </w:rPr>
        <w:t>заверении</w:t>
      </w:r>
      <w:proofErr w:type="gramEnd"/>
      <w:r w:rsidRPr="00D0204A">
        <w:rPr>
          <w:rFonts w:ascii="Times New Roman" w:hAnsi="Times New Roman" w:cs="Times New Roman"/>
          <w:sz w:val="24"/>
          <w:szCs w:val="24"/>
          <w:lang w:val="ru-RU"/>
        </w:rPr>
        <w:t xml:space="preserve"> многостраничного документа заверяется копия каждого листа.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часть</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5</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статьи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9</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Закона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06.12.2011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402-ФЗ,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11</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Инструкции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Единому плану счетов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157н,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32</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«Концептуальные основы бухучета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отчетности», Методические указания, утвержденные приказом Минфина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30.03.2015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52н, статья</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Закона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06.04.2011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63-ФЗ.</w:t>
      </w: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14. Электронные документы, подписанные квалифицированной электронной подписью, хранятся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на сервере;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15. При необходимости изготовления бумажных копий электронных документов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систем</w:t>
      </w:r>
      <w:r w:rsidR="008251C8">
        <w:rPr>
          <w:rFonts w:ascii="Times New Roman" w:hAnsi="Times New Roman" w:cs="Times New Roman"/>
          <w:sz w:val="24"/>
          <w:szCs w:val="24"/>
          <w:lang w:val="ru-RU"/>
        </w:rPr>
        <w:t>е электронного документооборота</w:t>
      </w:r>
      <w:r w:rsidRPr="00D0204A">
        <w:rPr>
          <w:rFonts w:ascii="Times New Roman" w:hAnsi="Times New Roman" w:cs="Times New Roman"/>
          <w:sz w:val="24"/>
          <w:szCs w:val="24"/>
          <w:lang w:val="ru-RU"/>
        </w:rPr>
        <w:t>,</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с</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указанием сведений 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сертификате электронной подписи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кому выдан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срок действия. Дополнительно сотрудник бухгалтерии, ответственный за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обработку документа, ведение регистра, ставит надпись «Копия верна», дату распечатки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свою подпись.</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32</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«Концептуальные основы бухучета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отчетности».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16. В деятельности учреждения используются следующие бланки строгой отчетности: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бланки трудовых книжек и вкладышей к ним;</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Учет бланков на забалансовом счете 03 ведется по стоимости их приобретения.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337 Инструкции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Единому плану счетов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157н.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Бланки строгой отчетности хранятся в металлических шкафах и (или) сейфах в структурных подразделениях учреждения. По окончании рабочего дня места хранения бланков опечатываются.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Списание бланков строгой отчетности с забалансового счета 03 «Бланки строгой отчетности» осуществляется по Акту о списании бланков строгой отчетности (ф. 0510461) в следующих случаях:</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ответственный сотрудник оформил бланк строгой отчетности;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выявлена порча, хищение или недостача;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принято решение о списании бланков строгой отчетности, которые признаны недействительными в связи с изменением законодательства.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17. Перечень должностей сотрудников, ответственных за учет, хранение и</w:t>
      </w:r>
      <w:r w:rsidR="009C5FC9">
        <w:rPr>
          <w:rFonts w:ascii="Times New Roman" w:hAnsi="Times New Roman" w:cs="Times New Roman"/>
          <w:sz w:val="24"/>
          <w:szCs w:val="24"/>
          <w:lang w:val="ru-RU"/>
        </w:rPr>
        <w:t xml:space="preserve"> </w:t>
      </w:r>
      <w:r w:rsidRPr="00D0204A">
        <w:rPr>
          <w:rFonts w:ascii="Times New Roman" w:hAnsi="Times New Roman" w:cs="Times New Roman"/>
          <w:sz w:val="24"/>
          <w:szCs w:val="24"/>
          <w:lang w:val="ru-RU"/>
        </w:rPr>
        <w:t xml:space="preserve">выдачу бланков строгой отчетности, приведен в </w:t>
      </w:r>
      <w:r w:rsidRPr="00D0204A">
        <w:rPr>
          <w:rFonts w:ascii="Times New Roman" w:hAnsi="Times New Roman" w:cs="Times New Roman"/>
          <w:color w:val="0000FF"/>
          <w:sz w:val="24"/>
          <w:szCs w:val="24"/>
          <w:lang w:val="ru-RU"/>
        </w:rPr>
        <w:t>приложении 9</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18. Особенности применения первичных документов: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18.1. При ремонте нового оборудования, неисправность которого была выявлена при монтаже, составляется Акт 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выявленных дефектах оборудования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форме № ОС-16 (ф.</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0306008).</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18.2. Табель учета использования рабочего времени (ф. 0504421) ведется путем отражения фактических затрат рабочего времени. В графах 20 и 37 указываются итоговые данные явок.</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Табель учета использования рабочего времени (ф. 0504421) дополнен условными обозначениями.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ОВ - Дополнительные выходные дни (оплачиваемые);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НОД - Нерабочий оплачиваемый день</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Расширено применение буквенного кода «Г»</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«Выполнение государственных обязанностей»</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вызову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военкомат на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военные сборы,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вызову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суд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другие госорганы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качестве свидетеля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пр.).</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18.3. Расчеты по заработной плате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другим выплатам оформляются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Расчетной ведомости (ф.</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0504402)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Платежной ведомости (ф.</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0504403).</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18.4. При временном переводе работников на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удаленный режим работы обмен документами, которые оформляются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бумажном виде, разрешается осуществлять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электронной почте, в том числе посредством передачи </w:t>
      </w:r>
      <w:proofErr w:type="gramStart"/>
      <w:r w:rsidRPr="00D0204A">
        <w:rPr>
          <w:rFonts w:ascii="Times New Roman" w:hAnsi="Times New Roman" w:cs="Times New Roman"/>
          <w:sz w:val="24"/>
          <w:szCs w:val="24"/>
          <w:lang w:val="ru-RU"/>
        </w:rPr>
        <w:t>скан-копий</w:t>
      </w:r>
      <w:proofErr w:type="gramEnd"/>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Скан-копия первичного документа изготавливается сотрудником, ответственным за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факт хозяйственной жизни,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сроки, которые установлены графиком документооборота. Скан-копия направляется сотруднику, уполномоченному на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согласование,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соответствии с</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графиком документооборота. Согласованием </w:t>
      </w:r>
      <w:r w:rsidRPr="00D0204A">
        <w:rPr>
          <w:rFonts w:ascii="Times New Roman" w:hAnsi="Times New Roman" w:cs="Times New Roman"/>
          <w:sz w:val="24"/>
          <w:szCs w:val="24"/>
          <w:lang w:val="ru-RU"/>
        </w:rPr>
        <w:lastRenderedPageBreak/>
        <w:t>считается возврат электронного письма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получателя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отправителю со</w:t>
      </w:r>
      <w:r w:rsidRPr="00D0204A">
        <w:rPr>
          <w:rFonts w:ascii="Times New Roman" w:hAnsi="Times New Roman" w:cs="Times New Roman"/>
          <w:sz w:val="24"/>
          <w:szCs w:val="24"/>
        </w:rPr>
        <w:t> </w:t>
      </w:r>
      <w:proofErr w:type="gramStart"/>
      <w:r w:rsidRPr="00D0204A">
        <w:rPr>
          <w:rFonts w:ascii="Times New Roman" w:hAnsi="Times New Roman" w:cs="Times New Roman"/>
          <w:sz w:val="24"/>
          <w:szCs w:val="24"/>
          <w:lang w:val="ru-RU"/>
        </w:rPr>
        <w:t>скан-копией</w:t>
      </w:r>
      <w:proofErr w:type="gramEnd"/>
      <w:r w:rsidRPr="00D0204A">
        <w:rPr>
          <w:rFonts w:ascii="Times New Roman" w:hAnsi="Times New Roman" w:cs="Times New Roman"/>
          <w:sz w:val="24"/>
          <w:szCs w:val="24"/>
          <w:lang w:val="ru-RU"/>
        </w:rPr>
        <w:t xml:space="preserve"> подписанного документа.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После окончания режима удаленной работы первичные документы, оформленные посредством обмена </w:t>
      </w:r>
      <w:proofErr w:type="gramStart"/>
      <w:r w:rsidRPr="00D0204A">
        <w:rPr>
          <w:rFonts w:ascii="Times New Roman" w:hAnsi="Times New Roman" w:cs="Times New Roman"/>
          <w:sz w:val="24"/>
          <w:szCs w:val="24"/>
          <w:lang w:val="ru-RU"/>
        </w:rPr>
        <w:t>скан-копий</w:t>
      </w:r>
      <w:proofErr w:type="gramEnd"/>
      <w:r w:rsidRPr="00D0204A">
        <w:rPr>
          <w:rFonts w:ascii="Times New Roman" w:hAnsi="Times New Roman" w:cs="Times New Roman"/>
          <w:sz w:val="24"/>
          <w:szCs w:val="24"/>
          <w:lang w:val="ru-RU"/>
        </w:rPr>
        <w:t>, распечатываются на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бумажном носителе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подписываются собственноручной подписью ответственных лиц.</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18.5. Учреждение применяет путевой лист, форма которого утверждена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 в приложении 5</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к учетной политике. Путевые листы регистрируются в бумажном журнале учета движения путевых листов, который учреждение ведет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по унифицированной форме № 8</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(утв. постановлением Госкомстата от 28.11.1997 № 78). Нумерация путевых листов ведется в простом хронологическом порядке, начиная с 1 января каждого следующего года.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Федеральный закон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06.03.2022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39-ФЗ.</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Информация о лицензии на медицинский осмотр в сведениях о медосмотре не указывается.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Путевой лист оформляется: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на один день – при коротких рейсах или перевозках в рамках одного дня;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длительность рейса – для регулярных перевозок – если срок рейса превышает один день;</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период – месяц или неделю – для нерегулярных перевозок независимо от продолжительности рейса.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Также учреждение может оформить два путевых листа на один автомобиль, если в рейс отправляют двух водителей – по одному путевому листу на каждого водителя. Решение о количестве путевых листов и сроке их действия принимает главный механик.</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9 приложения № 2 к СГС «Учетная политика, оценочные значения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ошибки».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19. Сотрудник, ответственный за оформление расчетных листков, передает лично в руки на бумаге каждому сотруднику расчетный листок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день выдачи зарплаты за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вторую половину месяца.</w:t>
      </w: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rPr>
        <w:t>IV</w:t>
      </w:r>
      <w:r w:rsidRPr="00D0204A">
        <w:rPr>
          <w:rFonts w:ascii="Times New Roman" w:hAnsi="Times New Roman" w:cs="Times New Roman"/>
          <w:b/>
          <w:bCs/>
          <w:sz w:val="24"/>
          <w:szCs w:val="24"/>
          <w:lang w:val="ru-RU"/>
        </w:rPr>
        <w:t>. План счетов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 Бюджетный учет ведется с использованием Рабочего плана счетов (</w:t>
      </w:r>
      <w:r w:rsidRPr="00D0204A">
        <w:rPr>
          <w:rFonts w:ascii="Times New Roman" w:hAnsi="Times New Roman" w:cs="Times New Roman"/>
          <w:color w:val="0000FF"/>
          <w:sz w:val="24"/>
          <w:szCs w:val="24"/>
          <w:lang w:val="ru-RU"/>
        </w:rPr>
        <w:t>приложение 10</w:t>
      </w:r>
      <w:r w:rsidRPr="00D0204A">
        <w:rPr>
          <w:rFonts w:ascii="Times New Roman" w:hAnsi="Times New Roman" w:cs="Times New Roman"/>
          <w:sz w:val="24"/>
          <w:szCs w:val="24"/>
          <w:lang w:val="ru-RU"/>
        </w:rPr>
        <w:t>), разработанного в соответствии с Инструкцией к Единому плану счетов № 157н, Инструкцией № 162н.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w:t>
      </w:r>
      <w:r w:rsidRPr="00D0204A">
        <w:rPr>
          <w:rFonts w:ascii="Times New Roman" w:hAnsi="Times New Roman" w:cs="Times New Roman"/>
          <w:color w:val="0000FF"/>
          <w:sz w:val="24"/>
          <w:szCs w:val="24"/>
          <w:lang w:val="ru-RU"/>
        </w:rPr>
        <w:t>приложении 10</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 332 Инструкции к Единому плану счетов № 157н, пункт 19 СГС «Концептуальные основы бухучета и отчетности».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rPr>
        <w:t>V</w:t>
      </w:r>
      <w:r w:rsidRPr="00D0204A">
        <w:rPr>
          <w:rFonts w:ascii="Times New Roman" w:hAnsi="Times New Roman" w:cs="Times New Roman"/>
          <w:b/>
          <w:bCs/>
          <w:sz w:val="24"/>
          <w:szCs w:val="24"/>
          <w:lang w:val="ru-RU"/>
        </w:rPr>
        <w:t>.</w:t>
      </w:r>
      <w:r w:rsidRPr="00D0204A">
        <w:rPr>
          <w:rFonts w:ascii="Times New Roman" w:hAnsi="Times New Roman" w:cs="Times New Roman"/>
          <w:b/>
          <w:bCs/>
          <w:sz w:val="24"/>
          <w:szCs w:val="24"/>
        </w:rPr>
        <w:t> </w:t>
      </w:r>
      <w:r w:rsidRPr="00D0204A">
        <w:rPr>
          <w:rFonts w:ascii="Times New Roman" w:hAnsi="Times New Roman" w:cs="Times New Roman"/>
          <w:b/>
          <w:bCs/>
          <w:sz w:val="24"/>
          <w:szCs w:val="24"/>
          <w:lang w:val="ru-RU"/>
        </w:rPr>
        <w:t>Методика ведения бухгалтерского учета, оценки отдельных видов имущества и</w:t>
      </w:r>
      <w:r w:rsidRPr="00D0204A">
        <w:rPr>
          <w:rFonts w:ascii="Times New Roman" w:hAnsi="Times New Roman" w:cs="Times New Roman"/>
          <w:b/>
          <w:bCs/>
          <w:sz w:val="24"/>
          <w:szCs w:val="24"/>
        </w:rPr>
        <w:t> </w:t>
      </w:r>
      <w:r w:rsidRPr="00D0204A">
        <w:rPr>
          <w:rFonts w:ascii="Times New Roman" w:hAnsi="Times New Roman" w:cs="Times New Roman"/>
          <w:b/>
          <w:bCs/>
          <w:sz w:val="24"/>
          <w:szCs w:val="24"/>
          <w:lang w:val="ru-RU"/>
        </w:rPr>
        <w:t>обязательств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1. Общие положения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1.1. Для случаев, которые не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установлены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федеральных стандартах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других нормативно-правовых актах, регулирующих бухучет, метод определения справедливой стоимости выбирает комиссия учреждения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поступлению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выбытию активов.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54</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«Концептуальные основы бухучета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отчетности».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1.2.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случае если для показателя, необходимого для ведения бухгалтерского учета, не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установлен метод оценки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законодательстве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настоящей учетной политике, то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величина оценочного показателя определяется профессиональным суждением главного бухгалтера.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6</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«Учетная политика, оценочные значения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ошибки».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1.3.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w:t>
      </w:r>
      <w:r w:rsidRPr="00D0204A">
        <w:rPr>
          <w:rFonts w:ascii="Times New Roman" w:hAnsi="Times New Roman" w:cs="Times New Roman"/>
          <w:strike/>
          <w:sz w:val="24"/>
          <w:szCs w:val="24"/>
          <w:lang w:val="ru-RU"/>
        </w:rPr>
        <w:t xml:space="preserve"> </w:t>
      </w:r>
      <w:r w:rsidRPr="00D0204A">
        <w:rPr>
          <w:rFonts w:ascii="Times New Roman" w:hAnsi="Times New Roman" w:cs="Times New Roman"/>
          <w:sz w:val="24"/>
          <w:szCs w:val="24"/>
          <w:lang w:val="ru-RU"/>
        </w:rPr>
        <w:t>приема-передачи объектов нефинансовых активов (ф. 0510448</w:t>
      </w:r>
      <w:r w:rsidRPr="00D0204A">
        <w:rPr>
          <w:rFonts w:ascii="Times New Roman" w:hAnsi="Times New Roman" w:cs="Times New Roman"/>
          <w:strike/>
          <w:sz w:val="24"/>
          <w:szCs w:val="24"/>
          <w:lang w:val="ru-RU"/>
        </w:rPr>
        <w:t xml:space="preserve">), </w:t>
      </w:r>
      <w:r w:rsidRPr="00D0204A">
        <w:rPr>
          <w:rFonts w:ascii="Times New Roman" w:hAnsi="Times New Roman" w:cs="Times New Roman"/>
          <w:sz w:val="24"/>
          <w:szCs w:val="24"/>
          <w:lang w:val="ru-RU"/>
        </w:rPr>
        <w:t>в этом случае не требуется.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2. Основные средства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2.1. Учреждение учитывает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составе основных средств материальные объекты имущества, независимо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их</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стоимости, со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сроком полезного использования более 12</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месяцев, 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также%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бесконтактные термометры;</w:t>
      </w: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2.2.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ожидаемого использования:</w:t>
      </w:r>
    </w:p>
    <w:p w:rsidR="00834E57" w:rsidRPr="00D0204A" w:rsidRDefault="00834E57" w:rsidP="00D0204A">
      <w:pPr>
        <w:jc w:val="both"/>
        <w:rPr>
          <w:rFonts w:ascii="Times New Roman" w:hAnsi="Times New Roman" w:cs="Times New Roman"/>
          <w:sz w:val="24"/>
          <w:szCs w:val="24"/>
          <w:lang w:val="ru-RU"/>
        </w:rPr>
      </w:pP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системные блоки;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мониторы;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компьютерные мыши;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клавиатуры;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колонки;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Не</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считается существенной стоимость до</w:t>
      </w:r>
      <w:r w:rsidR="0028799D">
        <w:rPr>
          <w:rFonts w:ascii="Times New Roman" w:hAnsi="Times New Roman" w:cs="Times New Roman"/>
          <w:sz w:val="24"/>
          <w:szCs w:val="24"/>
          <w:lang w:val="ru-RU"/>
        </w:rPr>
        <w:t xml:space="preserve"> 10000</w:t>
      </w:r>
      <w:r w:rsidRPr="00D0204A">
        <w:rPr>
          <w:rFonts w:ascii="Times New Roman" w:hAnsi="Times New Roman" w:cs="Times New Roman"/>
          <w:sz w:val="24"/>
          <w:szCs w:val="24"/>
          <w:lang w:val="ru-RU"/>
        </w:rPr>
        <w:t xml:space="preserve"> руб.</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за</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один имущественный объект. Необходимость объединения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конкретный перечень объединяемых объектов определяет комиссия учреждения по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поступлению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выбытию активов.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 10</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«Основные средства».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2.3. Уникальный инвентарный номер состоит из десяти знаков и присваивается в порядке:</w:t>
      </w:r>
    </w:p>
    <w:p w:rsidR="00834E57" w:rsidRPr="0028799D" w:rsidRDefault="00D0204A" w:rsidP="00D0204A">
      <w:pPr>
        <w:jc w:val="both"/>
        <w:rPr>
          <w:rStyle w:val="a5"/>
          <w:rFonts w:ascii="Times New Roman" w:hAnsi="Times New Roman" w:cs="Times New Roman"/>
          <w:i w:val="0"/>
          <w:sz w:val="24"/>
          <w:szCs w:val="24"/>
        </w:rPr>
      </w:pPr>
      <w:r w:rsidRPr="0028799D">
        <w:rPr>
          <w:rStyle w:val="a5"/>
          <w:rFonts w:ascii="Times New Roman" w:hAnsi="Times New Roman" w:cs="Times New Roman"/>
          <w:i w:val="0"/>
          <w:sz w:val="24"/>
          <w:szCs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834E57" w:rsidRPr="0028799D" w:rsidRDefault="00D0204A" w:rsidP="00D0204A">
      <w:pPr>
        <w:jc w:val="both"/>
        <w:rPr>
          <w:rStyle w:val="a5"/>
          <w:rFonts w:ascii="Times New Roman" w:hAnsi="Times New Roman" w:cs="Times New Roman"/>
          <w:i w:val="0"/>
          <w:sz w:val="24"/>
          <w:szCs w:val="24"/>
        </w:rPr>
      </w:pPr>
      <w:r w:rsidRPr="0028799D">
        <w:rPr>
          <w:rStyle w:val="a5"/>
          <w:rFonts w:ascii="Times New Roman" w:hAnsi="Times New Roman" w:cs="Times New Roman"/>
          <w:i w:val="0"/>
          <w:sz w:val="24"/>
          <w:szCs w:val="24"/>
        </w:rPr>
        <w:t>2–4-е разряды — код объекта учета синтетического счета в Плане счетов бухгалтерского учета (приложение 1 к приказу Минфина России от 06.12.2010 № 162н);</w:t>
      </w:r>
    </w:p>
    <w:p w:rsidR="00834E57" w:rsidRPr="0028799D" w:rsidRDefault="00D0204A" w:rsidP="00D0204A">
      <w:pPr>
        <w:jc w:val="both"/>
        <w:rPr>
          <w:rStyle w:val="a5"/>
          <w:rFonts w:ascii="Times New Roman" w:hAnsi="Times New Roman" w:cs="Times New Roman"/>
          <w:i w:val="0"/>
          <w:sz w:val="24"/>
          <w:szCs w:val="24"/>
        </w:rPr>
      </w:pPr>
      <w:r w:rsidRPr="0028799D">
        <w:rPr>
          <w:rStyle w:val="a5"/>
          <w:rFonts w:ascii="Times New Roman" w:hAnsi="Times New Roman" w:cs="Times New Roman"/>
          <w:i w:val="0"/>
          <w:sz w:val="24"/>
          <w:szCs w:val="24"/>
        </w:rPr>
        <w:t>5–6-е разряды — код группы и вида синтетического счета Плана счетов бухгалтерского учета (приложение 1 к приказу Минфина России от 06.12.2010 № 162н);</w:t>
      </w:r>
    </w:p>
    <w:p w:rsidR="00834E57" w:rsidRPr="0028799D" w:rsidRDefault="00D0204A" w:rsidP="00D0204A">
      <w:pPr>
        <w:jc w:val="both"/>
        <w:rPr>
          <w:rStyle w:val="a5"/>
          <w:rFonts w:ascii="Times New Roman" w:hAnsi="Times New Roman" w:cs="Times New Roman"/>
          <w:i w:val="0"/>
          <w:sz w:val="24"/>
          <w:szCs w:val="24"/>
        </w:rPr>
      </w:pPr>
      <w:proofErr w:type="gramStart"/>
      <w:r w:rsidRPr="0028799D">
        <w:rPr>
          <w:rStyle w:val="a5"/>
          <w:rFonts w:ascii="Times New Roman" w:hAnsi="Times New Roman" w:cs="Times New Roman"/>
          <w:i w:val="0"/>
          <w:sz w:val="24"/>
          <w:szCs w:val="24"/>
        </w:rPr>
        <w:t>7–10-е разряды — порядковый номер нефинансового актива.</w:t>
      </w:r>
      <w:proofErr w:type="gramEnd"/>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9</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«Основные средства»,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46</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Инструкции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Единому плану счетов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157н.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2.4. Присвоенный объекту инвентарный номер обозначается: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путем нанесения номера на инвентарный объект краской или водостойким маркером;</w:t>
      </w: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834E57"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w:t>
      </w:r>
      <w:r w:rsidR="0028799D">
        <w:rPr>
          <w:rFonts w:ascii="Times New Roman" w:hAnsi="Times New Roman" w:cs="Times New Roman"/>
          <w:sz w:val="24"/>
          <w:szCs w:val="24"/>
          <w:lang w:val="ru-RU"/>
        </w:rPr>
        <w:t xml:space="preserve"> Данное правило применяется к следующим группам основных средств:</w:t>
      </w:r>
    </w:p>
    <w:p w:rsidR="0028799D" w:rsidRDefault="0028799D" w:rsidP="00D0204A">
      <w:pPr>
        <w:jc w:val="both"/>
        <w:rPr>
          <w:rFonts w:ascii="Times New Roman" w:hAnsi="Times New Roman" w:cs="Times New Roman"/>
          <w:sz w:val="24"/>
          <w:szCs w:val="24"/>
          <w:lang w:val="ru-RU"/>
        </w:rPr>
      </w:pPr>
      <w:r>
        <w:rPr>
          <w:rFonts w:ascii="Times New Roman" w:hAnsi="Times New Roman" w:cs="Times New Roman"/>
          <w:sz w:val="24"/>
          <w:szCs w:val="24"/>
          <w:lang w:val="ru-RU"/>
        </w:rPr>
        <w:t>- машины и оборудование;</w:t>
      </w:r>
    </w:p>
    <w:p w:rsidR="0028799D" w:rsidRDefault="0028799D" w:rsidP="00D0204A">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транспортные средства;</w:t>
      </w:r>
    </w:p>
    <w:p w:rsidR="0028799D" w:rsidRPr="00D0204A" w:rsidRDefault="0028799D" w:rsidP="00D0204A">
      <w:pPr>
        <w:jc w:val="both"/>
        <w:rPr>
          <w:rFonts w:ascii="Times New Roman" w:hAnsi="Times New Roman" w:cs="Times New Roman"/>
          <w:sz w:val="24"/>
          <w:szCs w:val="24"/>
          <w:lang w:val="ru-RU"/>
        </w:rPr>
      </w:pPr>
      <w:r>
        <w:rPr>
          <w:rFonts w:ascii="Times New Roman" w:hAnsi="Times New Roman" w:cs="Times New Roman"/>
          <w:sz w:val="24"/>
          <w:szCs w:val="24"/>
          <w:lang w:val="ru-RU"/>
        </w:rPr>
        <w:t>- инвентарь производственный и хозяйственный.</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27</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«Основные средства».</w:t>
      </w:r>
    </w:p>
    <w:p w:rsidR="00834E57" w:rsidRPr="00D0204A" w:rsidRDefault="00D0204A" w:rsidP="00D0204A">
      <w:pPr>
        <w:jc w:val="both"/>
        <w:rPr>
          <w:rFonts w:ascii="Times New Roman" w:hAnsi="Times New Roman" w:cs="Times New Roman"/>
          <w:sz w:val="24"/>
          <w:szCs w:val="24"/>
        </w:rPr>
      </w:pPr>
      <w:r w:rsidRPr="00D0204A">
        <w:rPr>
          <w:rFonts w:ascii="Times New Roman" w:hAnsi="Times New Roman" w:cs="Times New Roman"/>
          <w:sz w:val="24"/>
          <w:szCs w:val="24"/>
          <w:lang w:val="ru-RU"/>
        </w:rPr>
        <w:t xml:space="preserve">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D0204A">
        <w:rPr>
          <w:rFonts w:ascii="Times New Roman" w:hAnsi="Times New Roman" w:cs="Times New Roman"/>
          <w:sz w:val="24"/>
          <w:szCs w:val="24"/>
        </w:rPr>
        <w:t>(в порядке убывания важности):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площади;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объему;</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весу;</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иному показателю, установленному комиссией по поступлению и выбытию активов.</w:t>
      </w:r>
    </w:p>
    <w:p w:rsidR="0028799D" w:rsidRDefault="00D0204A" w:rsidP="0028799D">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w:t>
      </w:r>
      <w:r w:rsidR="0028799D">
        <w:rPr>
          <w:rFonts w:ascii="Times New Roman" w:hAnsi="Times New Roman" w:cs="Times New Roman"/>
          <w:sz w:val="24"/>
          <w:szCs w:val="24"/>
          <w:lang w:val="ru-RU"/>
        </w:rPr>
        <w:t xml:space="preserve"> </w:t>
      </w:r>
      <w:r w:rsidR="0028799D">
        <w:rPr>
          <w:rFonts w:ascii="Times New Roman" w:hAnsi="Times New Roman" w:cs="Times New Roman"/>
          <w:sz w:val="24"/>
          <w:szCs w:val="24"/>
          <w:lang w:val="ru-RU"/>
        </w:rPr>
        <w:t>Данное правило применяется к следующим группам основных средств:</w:t>
      </w:r>
    </w:p>
    <w:p w:rsidR="0028799D" w:rsidRDefault="0028799D" w:rsidP="0028799D">
      <w:pPr>
        <w:jc w:val="both"/>
        <w:rPr>
          <w:rFonts w:ascii="Times New Roman" w:hAnsi="Times New Roman" w:cs="Times New Roman"/>
          <w:sz w:val="24"/>
          <w:szCs w:val="24"/>
          <w:lang w:val="ru-RU"/>
        </w:rPr>
      </w:pPr>
      <w:r>
        <w:rPr>
          <w:rFonts w:ascii="Times New Roman" w:hAnsi="Times New Roman" w:cs="Times New Roman"/>
          <w:sz w:val="24"/>
          <w:szCs w:val="24"/>
          <w:lang w:val="ru-RU"/>
        </w:rPr>
        <w:t>- машины и оборудование;</w:t>
      </w:r>
    </w:p>
    <w:p w:rsidR="0028799D" w:rsidRDefault="0028799D" w:rsidP="0028799D">
      <w:pPr>
        <w:jc w:val="both"/>
        <w:rPr>
          <w:rFonts w:ascii="Times New Roman" w:hAnsi="Times New Roman" w:cs="Times New Roman"/>
          <w:sz w:val="24"/>
          <w:szCs w:val="24"/>
          <w:lang w:val="ru-RU"/>
        </w:rPr>
      </w:pPr>
      <w:r>
        <w:rPr>
          <w:rFonts w:ascii="Times New Roman" w:hAnsi="Times New Roman" w:cs="Times New Roman"/>
          <w:sz w:val="24"/>
          <w:szCs w:val="24"/>
          <w:lang w:val="ru-RU"/>
        </w:rPr>
        <w:t>- транспортные средства;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28</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«Основные средства».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2.8.</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Амортизация на все объекты основных средств начисляется линейным методом в соответствии со сроками полезного использования.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пункты 36, 37</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«Основные средства».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40</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«Основные средства».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w:t>
      </w:r>
      <w:r w:rsidRPr="00D0204A">
        <w:rPr>
          <w:rFonts w:ascii="Times New Roman" w:hAnsi="Times New Roman" w:cs="Times New Roman"/>
          <w:sz w:val="24"/>
          <w:szCs w:val="24"/>
          <w:lang w:val="ru-RU"/>
        </w:rPr>
        <w:lastRenderedPageBreak/>
        <w:t>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41</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«Основные средства».</w:t>
      </w:r>
    </w:p>
    <w:p w:rsidR="0028799D"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w:t>
      </w:r>
      <w:r w:rsidR="0028799D">
        <w:rPr>
          <w:rFonts w:ascii="Times New Roman" w:hAnsi="Times New Roman" w:cs="Times New Roman"/>
          <w:sz w:val="24"/>
          <w:szCs w:val="24"/>
          <w:lang w:val="ru-RU"/>
        </w:rPr>
        <w:t xml:space="preserve"> приложении 1 настоящей главы Учетной политики.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2.12. Основные средства стоимостью до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10</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000</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руб. включительно, находящиеся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эксплуатации, учитываются на забалансовом счете 21</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по балансовой стоимости.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39</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«Основные средства»,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373 Инструкции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Единому плану счетов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157н.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2.13. Локально-вычислительная сеть (ЛВС), охранно-пожарная сигнализация (ОПС) и другие единые функционирующие системы</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учитываются как отдельный инвентарный объект основных средств.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w:t>
      </w: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Информация о единых функционирующих системах (сигнализаций, систем видеонаблюдения, речевого оповещения, локально-вычислительных сетей и других), установленных в зданиях и сооружениях, указывается в инвентарной карточке здания, сооружения.</w:t>
      </w:r>
      <w:r w:rsidRPr="00D0204A">
        <w:rPr>
          <w:rFonts w:ascii="Times New Roman" w:hAnsi="Times New Roman" w:cs="Times New Roman"/>
          <w:sz w:val="24"/>
          <w:szCs w:val="24"/>
        </w:rPr>
        <w:t> </w:t>
      </w:r>
    </w:p>
    <w:p w:rsidR="00834E57"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28799D" w:rsidRDefault="0028799D" w:rsidP="00D0204A">
      <w:pPr>
        <w:jc w:val="both"/>
        <w:rPr>
          <w:rFonts w:ascii="Times New Roman" w:hAnsi="Times New Roman" w:cs="Times New Roman"/>
          <w:sz w:val="24"/>
          <w:szCs w:val="24"/>
          <w:lang w:val="ru-RU"/>
        </w:rPr>
      </w:pPr>
      <w:r>
        <w:rPr>
          <w:rFonts w:ascii="Times New Roman" w:hAnsi="Times New Roman" w:cs="Times New Roman"/>
          <w:sz w:val="24"/>
          <w:szCs w:val="24"/>
          <w:lang w:val="ru-RU"/>
        </w:rPr>
        <w:t>2.15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3. Нематериальные активы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3.1. Амортизация на все объекты нематериальных активов начисляется линейным методом в соответствии со сроками полезного использования.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пункты 30, 31</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«Нематериальные активы».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834E57"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w:t>
      </w:r>
      <w:r w:rsidR="0028799D">
        <w:rPr>
          <w:rFonts w:ascii="Times New Roman" w:hAnsi="Times New Roman" w:cs="Times New Roman"/>
          <w:sz w:val="24"/>
          <w:szCs w:val="24"/>
          <w:lang w:val="ru-RU"/>
        </w:rPr>
        <w:t>10</w:t>
      </w:r>
      <w:r w:rsidRPr="00D0204A">
        <w:rPr>
          <w:rFonts w:ascii="Times New Roman" w:hAnsi="Times New Roman" w:cs="Times New Roman"/>
          <w:sz w:val="24"/>
          <w:szCs w:val="24"/>
          <w:lang w:val="ru-RU"/>
        </w:rPr>
        <w:t xml:space="preserve"> % или более от продолжительности оставшегося текущего периода. Срок полезного использования таких объектов НМА подлежит уточнению.</w:t>
      </w:r>
    </w:p>
    <w:p w:rsidR="0028799D" w:rsidRPr="00D0204A" w:rsidRDefault="0028799D" w:rsidP="00D0204A">
      <w:pPr>
        <w:jc w:val="both"/>
        <w:rPr>
          <w:rFonts w:ascii="Times New Roman" w:hAnsi="Times New Roman" w:cs="Times New Roman"/>
          <w:sz w:val="24"/>
          <w:szCs w:val="24"/>
          <w:lang w:val="ru-RU"/>
        </w:rPr>
      </w:pP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4. Непроизведенные активы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 7 СГС «Непроизведенные активы».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4.2. </w:t>
      </w:r>
      <w:proofErr w:type="gramStart"/>
      <w:r w:rsidRPr="00D0204A">
        <w:rPr>
          <w:rFonts w:ascii="Times New Roman" w:hAnsi="Times New Roman" w:cs="Times New Roman"/>
          <w:sz w:val="24"/>
          <w:szCs w:val="24"/>
          <w:lang w:val="ru-RU"/>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 17 СГС «Непроизведенные активы».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w:t>
      </w:r>
      <w:r w:rsidR="00C817D6">
        <w:rPr>
          <w:rFonts w:ascii="Times New Roman" w:hAnsi="Times New Roman" w:cs="Times New Roman"/>
          <w:sz w:val="24"/>
          <w:szCs w:val="24"/>
          <w:lang w:val="ru-RU"/>
        </w:rPr>
        <w:t>15</w:t>
      </w:r>
      <w:r w:rsidRPr="00D0204A">
        <w:rPr>
          <w:rFonts w:ascii="Times New Roman" w:hAnsi="Times New Roman" w:cs="Times New Roman"/>
          <w:sz w:val="24"/>
          <w:szCs w:val="24"/>
          <w:lang w:val="ru-RU"/>
        </w:rPr>
        <w:t xml:space="preserve"> знаков.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Инвентарный номер присваивается в следующем порядке:</w:t>
      </w:r>
    </w:p>
    <w:p w:rsidR="00834E57" w:rsidRPr="00C817D6" w:rsidRDefault="00D0204A" w:rsidP="00D0204A">
      <w:pPr>
        <w:jc w:val="both"/>
        <w:rPr>
          <w:rFonts w:ascii="Times New Roman" w:hAnsi="Times New Roman" w:cs="Times New Roman"/>
          <w:sz w:val="24"/>
          <w:szCs w:val="24"/>
          <w:lang w:val="ru-RU"/>
        </w:rPr>
      </w:pPr>
      <w:r w:rsidRPr="00C817D6">
        <w:rPr>
          <w:rFonts w:ascii="Times New Roman" w:hAnsi="Times New Roman" w:cs="Times New Roman"/>
          <w:sz w:val="24"/>
          <w:szCs w:val="24"/>
          <w:lang w:val="ru-RU"/>
        </w:rPr>
        <w:t>1 разряд – код синтетической группы инвентарного объекта непроизведенных активов по счету 103 «Непроизведенные активы» – «3»;</w:t>
      </w:r>
    </w:p>
    <w:p w:rsidR="00834E57" w:rsidRPr="00C817D6" w:rsidRDefault="00D0204A" w:rsidP="00D0204A">
      <w:pPr>
        <w:jc w:val="both"/>
        <w:rPr>
          <w:rFonts w:ascii="Times New Roman" w:hAnsi="Times New Roman" w:cs="Times New Roman"/>
          <w:sz w:val="24"/>
          <w:szCs w:val="24"/>
          <w:lang w:val="ru-RU"/>
        </w:rPr>
      </w:pPr>
      <w:r w:rsidRPr="00C817D6">
        <w:rPr>
          <w:rFonts w:ascii="Times New Roman" w:hAnsi="Times New Roman" w:cs="Times New Roman"/>
          <w:sz w:val="24"/>
          <w:szCs w:val="24"/>
          <w:lang w:val="ru-RU"/>
        </w:rPr>
        <w:t>2 разряд – код вида инвентарного номера «1» – индивидуальный инвентарный объект;</w:t>
      </w:r>
    </w:p>
    <w:p w:rsidR="00834E57" w:rsidRPr="00C817D6" w:rsidRDefault="00D0204A" w:rsidP="00D0204A">
      <w:pPr>
        <w:jc w:val="both"/>
        <w:rPr>
          <w:rFonts w:ascii="Times New Roman" w:hAnsi="Times New Roman" w:cs="Times New Roman"/>
          <w:sz w:val="24"/>
          <w:szCs w:val="24"/>
          <w:lang w:val="ru-RU"/>
        </w:rPr>
      </w:pPr>
      <w:r w:rsidRPr="00C817D6">
        <w:rPr>
          <w:rFonts w:ascii="Times New Roman" w:hAnsi="Times New Roman" w:cs="Times New Roman"/>
          <w:sz w:val="24"/>
          <w:szCs w:val="24"/>
          <w:lang w:val="ru-RU"/>
        </w:rPr>
        <w:t>3–8 разряды – порядковый номер инвентарного объекта (000001, 000002 и т.д.);</w:t>
      </w:r>
    </w:p>
    <w:p w:rsidR="00834E57" w:rsidRPr="00D0204A" w:rsidRDefault="00D0204A" w:rsidP="00D0204A">
      <w:pPr>
        <w:jc w:val="both"/>
        <w:rPr>
          <w:rFonts w:ascii="Times New Roman" w:hAnsi="Times New Roman" w:cs="Times New Roman"/>
          <w:sz w:val="24"/>
          <w:szCs w:val="24"/>
          <w:lang w:val="ru-RU"/>
        </w:rPr>
      </w:pPr>
      <w:r w:rsidRPr="00C817D6">
        <w:rPr>
          <w:rFonts w:ascii="Times New Roman" w:hAnsi="Times New Roman" w:cs="Times New Roman"/>
          <w:sz w:val="24"/>
          <w:szCs w:val="24"/>
          <w:lang w:val="ru-RU"/>
        </w:rPr>
        <w:t>9–12 разряды – внутренний групповой инвентарный номер (0001, 0002 и т.д.). Для индивидуального инвентарного объекта указывается 0000.</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Основание: пункт 81 Инструкции к Единому плану счетов № 157н.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4.4. Аналитический учет вложений в непроизведенные активы ведется в многографной карточке (ф. 0504054).</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 128 Инструкции к Единому плану счетов № 157н.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5. Материальные запасы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sidRPr="00D0204A">
        <w:rPr>
          <w:rFonts w:ascii="Times New Roman" w:hAnsi="Times New Roman" w:cs="Times New Roman"/>
          <w:color w:val="0000FF"/>
          <w:sz w:val="24"/>
          <w:szCs w:val="24"/>
          <w:lang w:val="ru-RU"/>
        </w:rPr>
        <w:t>приложении 12</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5.2.</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В учреждении применяются следующие единицы учета материальных запасов:</w:t>
      </w: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номенклатурная (реестровая) единица;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Решение о применении единиц учета принимает бухгалтер на основе своего профессионального суждения.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8</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«Запасы».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5.4.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их справедливой стоимости на дату принятия к бухгалтерскому учету, рассчитанной методом рыночных цен;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сумм, уплачиваемых учреждением за доставку материальных запасов, приведение их в состояние, пригодное для использования.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пункты</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52–60</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«Концептуальные основы бухучета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отчетности».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5.6. Учреждение применяет следующий порядок подстатей КОСГУ в части учета материальных запасов: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5.6.1. Расходы на закупку одноразовых и многоразовых масок, перчаток относятся на подстатью </w:t>
      </w:r>
      <w:r w:rsidRPr="00D0204A">
        <w:rPr>
          <w:rFonts w:ascii="Times New Roman" w:hAnsi="Times New Roman" w:cs="Times New Roman"/>
          <w:sz w:val="24"/>
          <w:szCs w:val="24"/>
        </w:rPr>
        <w:t xml:space="preserve">КОСГУ 346 «Увеличение стоимости прочих материальных запасов». </w:t>
      </w:r>
      <w:r w:rsidRPr="00D0204A">
        <w:rPr>
          <w:rFonts w:ascii="Times New Roman" w:hAnsi="Times New Roman" w:cs="Times New Roman"/>
          <w:sz w:val="24"/>
          <w:szCs w:val="24"/>
          <w:lang w:val="ru-RU"/>
        </w:rPr>
        <w:t>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5.6.2. Специальные жидкости для автомобиля (</w:t>
      </w:r>
      <w:proofErr w:type="gramStart"/>
      <w:r w:rsidRPr="00D0204A">
        <w:rPr>
          <w:rFonts w:ascii="Times New Roman" w:hAnsi="Times New Roman" w:cs="Times New Roman"/>
          <w:sz w:val="24"/>
          <w:szCs w:val="24"/>
          <w:lang w:val="ru-RU"/>
        </w:rPr>
        <w:t>тормозная</w:t>
      </w:r>
      <w:proofErr w:type="gramEnd"/>
      <w:r w:rsidRPr="00D0204A">
        <w:rPr>
          <w:rFonts w:ascii="Times New Roman" w:hAnsi="Times New Roman" w:cs="Times New Roman"/>
          <w:sz w:val="24"/>
          <w:szCs w:val="24"/>
          <w:lang w:val="ru-RU"/>
        </w:rPr>
        <w:t>, стеклоомывающая, тосол и другие охлаждающие) учитываются на счете 105.03 и по КОСГУ 343.</w:t>
      </w:r>
    </w:p>
    <w:p w:rsidR="00834E57" w:rsidRPr="00D0204A" w:rsidRDefault="00834E57" w:rsidP="00D0204A">
      <w:pPr>
        <w:jc w:val="both"/>
        <w:rPr>
          <w:rFonts w:ascii="Times New Roman" w:hAnsi="Times New Roman" w:cs="Times New Roman"/>
          <w:sz w:val="24"/>
          <w:szCs w:val="24"/>
          <w:lang w:val="ru-RU"/>
        </w:rPr>
      </w:pP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5.7. При приобретении и (или) создании материальных запасов за счет средств, полученных по разным </w:t>
      </w:r>
      <w:r w:rsidRPr="00C817D6">
        <w:rPr>
          <w:rFonts w:ascii="Times New Roman" w:hAnsi="Times New Roman" w:cs="Times New Roman"/>
          <w:sz w:val="24"/>
          <w:szCs w:val="24"/>
          <w:lang w:val="ru-RU"/>
        </w:rPr>
        <w:t xml:space="preserve">видам деятельности, сумма вложений, сформированных на счете КБК Х.106.00.000, </w:t>
      </w:r>
      <w:r w:rsidR="00C817D6">
        <w:rPr>
          <w:rFonts w:ascii="Times New Roman" w:hAnsi="Times New Roman" w:cs="Times New Roman"/>
          <w:sz w:val="24"/>
          <w:szCs w:val="24"/>
          <w:lang w:val="ru-RU"/>
        </w:rPr>
        <w:t xml:space="preserve">переводится на код вида деятельности 4 «Деятельность по выполнению государственного (муниципального) задания» / код вида деятельности, по которому будут использоваться. </w:t>
      </w: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5.8. Установлены следующие особенности учета материальных запасов:</w:t>
      </w:r>
    </w:p>
    <w:p w:rsidR="00834E57" w:rsidRPr="00D0204A" w:rsidRDefault="00C817D6" w:rsidP="00D0204A">
      <w:pPr>
        <w:jc w:val="both"/>
        <w:rPr>
          <w:rFonts w:ascii="Times New Roman" w:hAnsi="Times New Roman" w:cs="Times New Roman"/>
          <w:sz w:val="24"/>
          <w:szCs w:val="24"/>
          <w:lang w:val="ru-RU"/>
        </w:rPr>
      </w:pPr>
      <w:r>
        <w:rPr>
          <w:rFonts w:ascii="Times New Roman" w:hAnsi="Times New Roman" w:cs="Times New Roman"/>
          <w:b/>
          <w:bCs/>
          <w:sz w:val="24"/>
          <w:szCs w:val="24"/>
          <w:lang w:val="ru-RU"/>
        </w:rPr>
        <w:t>5.8.1</w:t>
      </w:r>
      <w:r w:rsidR="00D0204A" w:rsidRPr="00D0204A">
        <w:rPr>
          <w:rFonts w:ascii="Times New Roman" w:hAnsi="Times New Roman" w:cs="Times New Roman"/>
          <w:b/>
          <w:bCs/>
          <w:sz w:val="24"/>
          <w:szCs w:val="24"/>
          <w:lang w:val="ru-RU"/>
        </w:rPr>
        <w:t>. Особенности учета горюче-смазочных материалов (ГСМ).</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Нормы на расходы горюче-смазочных материалов (ГСМ)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834E57" w:rsidRPr="00D0204A" w:rsidRDefault="00C817D6" w:rsidP="00D0204A">
      <w:pPr>
        <w:jc w:val="both"/>
        <w:rPr>
          <w:rFonts w:ascii="Times New Roman" w:hAnsi="Times New Roman" w:cs="Times New Roman"/>
          <w:sz w:val="24"/>
          <w:szCs w:val="24"/>
          <w:lang w:val="ru-RU"/>
        </w:rPr>
      </w:pPr>
      <w:r>
        <w:rPr>
          <w:rFonts w:ascii="Times New Roman" w:hAnsi="Times New Roman" w:cs="Times New Roman"/>
          <w:b/>
          <w:bCs/>
          <w:sz w:val="24"/>
          <w:szCs w:val="24"/>
          <w:lang w:val="ru-RU"/>
        </w:rPr>
        <w:t>5.8.2</w:t>
      </w:r>
      <w:r w:rsidR="00D0204A" w:rsidRPr="00D0204A">
        <w:rPr>
          <w:rFonts w:ascii="Times New Roman" w:hAnsi="Times New Roman" w:cs="Times New Roman"/>
          <w:b/>
          <w:bCs/>
          <w:sz w:val="24"/>
          <w:szCs w:val="24"/>
          <w:lang w:val="ru-RU"/>
        </w:rPr>
        <w:t>. Особенности использования и учета хозяйственного инвентаря.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w:t>
      </w:r>
      <w:r w:rsidRPr="009A65BC">
        <w:rPr>
          <w:rFonts w:ascii="Times New Roman" w:hAnsi="Times New Roman" w:cs="Times New Roman"/>
          <w:sz w:val="24"/>
          <w:szCs w:val="24"/>
          <w:lang w:val="ru-RU"/>
        </w:rPr>
        <w:t>пунктом 2.1 раздела V</w:t>
      </w:r>
      <w:r w:rsidRPr="00D0204A">
        <w:rPr>
          <w:rFonts w:ascii="Times New Roman" w:hAnsi="Times New Roman" w:cs="Times New Roman"/>
          <w:sz w:val="24"/>
          <w:szCs w:val="24"/>
          <w:lang w:val="ru-RU"/>
        </w:rPr>
        <w:t xml:space="preserve"> настоящей учетной политики.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w:t>
      </w:r>
      <w:r w:rsidRPr="009A65BC">
        <w:rPr>
          <w:rFonts w:ascii="Times New Roman" w:hAnsi="Times New Roman" w:cs="Times New Roman"/>
          <w:sz w:val="24"/>
          <w:szCs w:val="24"/>
          <w:lang w:val="ru-RU"/>
        </w:rPr>
        <w:t>комиссия учреждения по поступлению и выбытию активов</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5.8.</w:t>
      </w:r>
      <w:r w:rsidR="00C817D6">
        <w:rPr>
          <w:rFonts w:ascii="Times New Roman" w:hAnsi="Times New Roman" w:cs="Times New Roman"/>
          <w:b/>
          <w:bCs/>
          <w:sz w:val="24"/>
          <w:szCs w:val="24"/>
          <w:lang w:val="ru-RU"/>
        </w:rPr>
        <w:t>3</w:t>
      </w:r>
      <w:r w:rsidRPr="00D0204A">
        <w:rPr>
          <w:rFonts w:ascii="Times New Roman" w:hAnsi="Times New Roman" w:cs="Times New Roman"/>
          <w:b/>
          <w:bCs/>
          <w:sz w:val="24"/>
          <w:szCs w:val="24"/>
          <w:lang w:val="ru-RU"/>
        </w:rPr>
        <w:t>. Особенности учета карт тахографа для водителя.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Карты тахографа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w:t>
      </w:r>
      <w:proofErr w:type="gramStart"/>
      <w:r w:rsidRPr="00D0204A">
        <w:rPr>
          <w:rFonts w:ascii="Times New Roman" w:hAnsi="Times New Roman" w:cs="Times New Roman"/>
          <w:sz w:val="24"/>
          <w:szCs w:val="24"/>
          <w:lang w:val="ru-RU"/>
        </w:rPr>
        <w:t>контроля за</w:t>
      </w:r>
      <w:proofErr w:type="gramEnd"/>
      <w:r w:rsidRPr="00D0204A">
        <w:rPr>
          <w:rFonts w:ascii="Times New Roman" w:hAnsi="Times New Roman" w:cs="Times New Roman"/>
          <w:sz w:val="24"/>
          <w:szCs w:val="24"/>
          <w:lang w:val="ru-RU"/>
        </w:rPr>
        <w:t xml:space="preserve"> сохранностью карты учитываются на дополнительном забалансовом счете </w:t>
      </w:r>
      <w:r w:rsidRPr="009A65BC">
        <w:rPr>
          <w:rFonts w:ascii="Times New Roman" w:hAnsi="Times New Roman" w:cs="Times New Roman"/>
          <w:sz w:val="24"/>
          <w:szCs w:val="24"/>
          <w:lang w:val="ru-RU"/>
        </w:rPr>
        <w:t>на счете 105.36 и по КОСГУ 346</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332 Инструкции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Единому плану счетов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157н.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5.9. Учет запчастей за балансом</w:t>
      </w:r>
    </w:p>
    <w:p w:rsidR="00834E57" w:rsidRPr="00D0204A" w:rsidRDefault="00D0204A" w:rsidP="00D0204A">
      <w:pPr>
        <w:jc w:val="both"/>
        <w:rPr>
          <w:rFonts w:ascii="Times New Roman" w:hAnsi="Times New Roman" w:cs="Times New Roman"/>
          <w:sz w:val="24"/>
          <w:szCs w:val="24"/>
          <w:lang w:val="ru-RU"/>
        </w:rPr>
      </w:pPr>
      <w:proofErr w:type="gramStart"/>
      <w:r w:rsidRPr="00D0204A">
        <w:rPr>
          <w:rFonts w:ascii="Times New Roman" w:hAnsi="Times New Roman" w:cs="Times New Roman"/>
          <w:sz w:val="24"/>
          <w:szCs w:val="24"/>
          <w:lang w:val="ru-RU"/>
        </w:rPr>
        <w:t>Учет запасных частей, установленных на автотранспорт ведется по фактической цене, по которой указанные запасные части были списаны при ремонте со счета КБК Х.105.36.44Х. В случае получения автомобиля безвозмездно от государственных (муниципальных) учреждений с перечнем запасных частей и указанием цен на них запасные части отражаются на забалансовом счете 09 по цене, указанной во входящих документах.</w:t>
      </w:r>
      <w:proofErr w:type="gramEnd"/>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автомобильные шины;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Решение о замене поврежденной или не подлежащей ремонту шины принимает </w:t>
      </w:r>
      <w:r w:rsidR="009A65BC" w:rsidRPr="009A65BC">
        <w:rPr>
          <w:rFonts w:ascii="Times New Roman" w:hAnsi="Times New Roman" w:cs="Times New Roman"/>
          <w:sz w:val="24"/>
          <w:szCs w:val="24"/>
          <w:lang w:val="ru-RU"/>
        </w:rPr>
        <w:t xml:space="preserve">комиссия </w:t>
      </w:r>
      <w:r w:rsidRPr="009A65BC">
        <w:rPr>
          <w:rFonts w:ascii="Times New Roman" w:hAnsi="Times New Roman" w:cs="Times New Roman"/>
          <w:sz w:val="24"/>
          <w:szCs w:val="24"/>
          <w:lang w:val="ru-RU"/>
        </w:rPr>
        <w:t>по поступлению и выбытию активов</w:t>
      </w:r>
      <w:r w:rsidRPr="00D0204A">
        <w:rPr>
          <w:rFonts w:ascii="Times New Roman" w:hAnsi="Times New Roman" w:cs="Times New Roman"/>
          <w:sz w:val="24"/>
          <w:szCs w:val="24"/>
          <w:lang w:val="ru-RU"/>
        </w:rPr>
        <w:t>. Решение о замене комиссия оформляет документально в карточке учета автомобильной шины, форма которой разработана Агентством</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самостоятельно.</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Сезонная замена шин собственными силами отражается в Накладной на внутреннее перемещение (ф. 0510450).</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Аналитический учет по счету ведется в разрезе автомобилей и ответственных лиц.</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Поступление на счет 09 отражается: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Агентства»;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Внутреннее перемещение по счету отражается: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при передаче на другой автомобиль;</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при передаче другому материально ответственному лицу вместе с автомобилем.</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Выбытие со счета 09 отражается: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при списании автомобиля по установленным основаниям;</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при установке новых запчастей взамен непригодных к эксплуатации.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пункты</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349–350 Инструкции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Единому плану счетов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157н.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5.10. Особенности списания материальных запасов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5.10.1. Списание однородных материальных запасов производится по средней стоимости. Остальные группы материальных запасов списываются по фактической стоимости каждой единицы.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108 Инструкции к</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Единому плану счетов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157н.</w:t>
      </w: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5.10.2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w:t>
      </w: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Эта ведомость является основанием для списания материальных запасов.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5.10.3. Материальные запасы, которые предназначены для дарения, вручения на мероприятиях, списываются с учета при выдаче со склада на основании </w:t>
      </w:r>
      <w:r w:rsidRPr="009A65BC">
        <w:rPr>
          <w:rFonts w:ascii="Times New Roman" w:hAnsi="Times New Roman" w:cs="Times New Roman"/>
          <w:sz w:val="24"/>
          <w:szCs w:val="24"/>
          <w:lang w:val="ru-RU"/>
        </w:rPr>
        <w:t>Ведомости выдачи материальных ценностей на нужды учреждения (ф. 0504210)</w:t>
      </w:r>
      <w:r w:rsidRPr="00D0204A">
        <w:rPr>
          <w:rFonts w:ascii="Times New Roman" w:hAnsi="Times New Roman" w:cs="Times New Roman"/>
          <w:sz w:val="24"/>
          <w:szCs w:val="24"/>
          <w:lang w:val="ru-RU"/>
        </w:rPr>
        <w:t>. После выдачи со склада запасы учитываются на забалансовом счете 07 «Награды, призы, кубки и ценные подарки, сувениры».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Факт вручения подарков оформляет ответственный сотрудник в акте, форма которого утверждена в приложении к учетной политике учреждения.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6. Стоимость безвозмездно полученных нефинансовых активов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6.1. Данные о справедливой стоимости безвозмездно полученных нефинансовых активов должны быть подтверждены документально:</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справками (другими подтверждающими документами) Росстата;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прайс-листами заводов-изготовителей;</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справками (другими подтверждающими документами) оценщиков;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информацией, размещенной в СМИ,</w:t>
      </w:r>
      <w:r w:rsidRPr="009A65BC">
        <w:rPr>
          <w:rFonts w:ascii="Times New Roman" w:hAnsi="Times New Roman" w:cs="Times New Roman"/>
          <w:sz w:val="24"/>
          <w:szCs w:val="24"/>
          <w:lang w:val="ru-RU"/>
        </w:rPr>
        <w:t xml:space="preserve"> и т. д.</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В случаях невозможности документального подтверждения стоимость определяется экспертным путем.</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7. Расчеты по доходам</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7.1. Учреждение осуществляет бюджетные полномочия администратора доходов бюджета. Порядок </w:t>
      </w:r>
      <w:proofErr w:type="gramStart"/>
      <w:r w:rsidRPr="00D0204A">
        <w:rPr>
          <w:rFonts w:ascii="Times New Roman" w:hAnsi="Times New Roman" w:cs="Times New Roman"/>
          <w:sz w:val="24"/>
          <w:szCs w:val="24"/>
          <w:lang w:val="ru-RU"/>
        </w:rPr>
        <w:t>осуществления полномочий администратора доходов бюджета</w:t>
      </w:r>
      <w:proofErr w:type="gramEnd"/>
      <w:r w:rsidRPr="00D0204A">
        <w:rPr>
          <w:rFonts w:ascii="Times New Roman" w:hAnsi="Times New Roman" w:cs="Times New Roman"/>
          <w:sz w:val="24"/>
          <w:szCs w:val="24"/>
          <w:lang w:val="ru-RU"/>
        </w:rPr>
        <w:t xml:space="preserve"> определяется в соответствии с законодательством России и нормативными документами ведомства.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Перечень администрируемых доходов утверждается главным администратором доходов бюджета (вышестоящим ведомством).</w:t>
      </w:r>
    </w:p>
    <w:p w:rsidR="00834E57" w:rsidRPr="00D0204A" w:rsidRDefault="00834E57" w:rsidP="00D0204A">
      <w:pPr>
        <w:jc w:val="both"/>
        <w:rPr>
          <w:rFonts w:ascii="Times New Roman" w:hAnsi="Times New Roman" w:cs="Times New Roman"/>
          <w:sz w:val="24"/>
          <w:szCs w:val="24"/>
          <w:lang w:val="ru-RU"/>
        </w:rPr>
      </w:pPr>
    </w:p>
    <w:p w:rsidR="00834E57" w:rsidRPr="00D0204A" w:rsidRDefault="00834E57" w:rsidP="00D0204A">
      <w:pPr>
        <w:jc w:val="both"/>
        <w:rPr>
          <w:rFonts w:ascii="Times New Roman" w:hAnsi="Times New Roman" w:cs="Times New Roman"/>
          <w:sz w:val="24"/>
          <w:szCs w:val="24"/>
          <w:lang w:val="ru-RU"/>
        </w:rPr>
      </w:pP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lastRenderedPageBreak/>
        <w:t>8. Расчеты с</w:t>
      </w:r>
      <w:r w:rsidRPr="00D0204A">
        <w:rPr>
          <w:rFonts w:ascii="Times New Roman" w:hAnsi="Times New Roman" w:cs="Times New Roman"/>
          <w:b/>
          <w:bCs/>
          <w:sz w:val="24"/>
          <w:szCs w:val="24"/>
        </w:rPr>
        <w:t> </w:t>
      </w:r>
      <w:r w:rsidRPr="00D0204A">
        <w:rPr>
          <w:rFonts w:ascii="Times New Roman" w:hAnsi="Times New Roman" w:cs="Times New Roman"/>
          <w:b/>
          <w:bCs/>
          <w:sz w:val="24"/>
          <w:szCs w:val="24"/>
          <w:lang w:val="ru-RU"/>
        </w:rPr>
        <w:t>подотчетными лицами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8.1.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перечисления на зарплатную карту;</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Способ выдачи денежных средств должен указывается в служебной записке или приказе руководителя.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8.2.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8.3. Предельная сумма денежных средств, выданных под отчет (за исключением расходов на командировки) устанавливается в размере 20 000 (двадцать тысяч) руб.</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 4 Указаний ЦБ от 09.12.2019 № 5348-У.</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Pr="009A65BC">
        <w:rPr>
          <w:rFonts w:ascii="Times New Roman" w:hAnsi="Times New Roman" w:cs="Times New Roman"/>
          <w:sz w:val="24"/>
          <w:szCs w:val="24"/>
          <w:lang w:val="ru-RU"/>
        </w:rPr>
        <w:t>пяти</w:t>
      </w:r>
      <w:r w:rsidRPr="00D0204A">
        <w:rPr>
          <w:rFonts w:ascii="Times New Roman" w:hAnsi="Times New Roman" w:cs="Times New Roman"/>
          <w:sz w:val="24"/>
          <w:szCs w:val="24"/>
          <w:lang w:val="ru-RU"/>
        </w:rPr>
        <w:t xml:space="preserve"> рабочих дней. По истечении этого срока сотрудник должен отчитаться в течение </w:t>
      </w:r>
      <w:r w:rsidRPr="009A65BC">
        <w:rPr>
          <w:rFonts w:ascii="Times New Roman" w:hAnsi="Times New Roman" w:cs="Times New Roman"/>
          <w:sz w:val="24"/>
          <w:szCs w:val="24"/>
          <w:lang w:val="ru-RU"/>
        </w:rPr>
        <w:t>трех</w:t>
      </w:r>
      <w:r w:rsidRPr="00D0204A">
        <w:rPr>
          <w:rFonts w:ascii="Times New Roman" w:hAnsi="Times New Roman" w:cs="Times New Roman"/>
          <w:sz w:val="24"/>
          <w:szCs w:val="24"/>
          <w:lang w:val="ru-RU"/>
        </w:rPr>
        <w:t xml:space="preserve"> рабочих дней.</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8.5. При направлении сотрудников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отдельным приказом руководителя. Возмещение расходов на служебные командировки, которые превышают размер, установленный указанным Порядком, не производится.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8.6. Предельные сроки отчета по выданным доверенностям на получение материальных ценностей устанавливаются следующие: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 в течение </w:t>
      </w:r>
      <w:r w:rsidRPr="009A65BC">
        <w:rPr>
          <w:rFonts w:ascii="Times New Roman" w:hAnsi="Times New Roman" w:cs="Times New Roman"/>
          <w:sz w:val="24"/>
          <w:szCs w:val="24"/>
          <w:lang w:val="ru-RU"/>
        </w:rPr>
        <w:t>10 календарных дней</w:t>
      </w:r>
      <w:r w:rsidRPr="00D0204A">
        <w:rPr>
          <w:rFonts w:ascii="Times New Roman" w:hAnsi="Times New Roman" w:cs="Times New Roman"/>
          <w:sz w:val="24"/>
          <w:szCs w:val="24"/>
          <w:lang w:val="ru-RU"/>
        </w:rPr>
        <w:t xml:space="preserve"> с момента получения;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 в течение </w:t>
      </w:r>
      <w:r w:rsidRPr="009A65BC">
        <w:rPr>
          <w:rFonts w:ascii="Times New Roman" w:hAnsi="Times New Roman" w:cs="Times New Roman"/>
          <w:sz w:val="24"/>
          <w:szCs w:val="24"/>
          <w:lang w:val="ru-RU"/>
        </w:rPr>
        <w:t>трех рабочих дней</w:t>
      </w:r>
      <w:r w:rsidRPr="00D0204A">
        <w:rPr>
          <w:rFonts w:ascii="Times New Roman" w:hAnsi="Times New Roman" w:cs="Times New Roman"/>
          <w:sz w:val="24"/>
          <w:szCs w:val="24"/>
          <w:lang w:val="ru-RU"/>
        </w:rPr>
        <w:t xml:space="preserve"> с момента получения материальных ценностей.</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Доверенности выдаются</w:t>
      </w:r>
      <w:r w:rsidRPr="009A65BC">
        <w:rPr>
          <w:rFonts w:ascii="Times New Roman" w:hAnsi="Times New Roman" w:cs="Times New Roman"/>
          <w:sz w:val="24"/>
          <w:szCs w:val="24"/>
          <w:lang w:val="ru-RU"/>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штатным сотрудникам, с которыми заключен договор о полной материальной ответственности.</w:t>
      </w: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9. Расчеты с</w:t>
      </w:r>
      <w:r w:rsidRPr="00D0204A">
        <w:rPr>
          <w:rFonts w:ascii="Times New Roman" w:hAnsi="Times New Roman" w:cs="Times New Roman"/>
          <w:b/>
          <w:bCs/>
          <w:sz w:val="24"/>
          <w:szCs w:val="24"/>
        </w:rPr>
        <w:t> </w:t>
      </w:r>
      <w:r w:rsidRPr="00D0204A">
        <w:rPr>
          <w:rFonts w:ascii="Times New Roman" w:hAnsi="Times New Roman" w:cs="Times New Roman"/>
          <w:b/>
          <w:bCs/>
          <w:sz w:val="24"/>
          <w:szCs w:val="24"/>
          <w:lang w:val="ru-RU"/>
        </w:rPr>
        <w:t>дебиторами</w:t>
      </w:r>
      <w:r w:rsidRPr="00D0204A">
        <w:rPr>
          <w:rFonts w:ascii="Times New Roman" w:hAnsi="Times New Roman" w:cs="Times New Roman"/>
          <w:b/>
          <w:bCs/>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9.1. Учреждение администрирует поступления в бюджет на счете КБК 1.210.02.000 по правилам, установленным главным администратором доходов бюджета.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9.2. Излишне полученные от плательщиков средства возвращаются на основании заявления плательщика и акта сверки с плательщиком.</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10. Расчеты пообязательствам</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10.1. Аналитический учет расчетов по пособиям и иным социальным выплатам ведется в разрезе физических лиц – получателей социальных выплат.</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10.2.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11. Дебиторская и кредиторская задолженность</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11.1.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w:t>
      </w:r>
      <w:r w:rsidRPr="00D0204A">
        <w:rPr>
          <w:rFonts w:ascii="Times New Roman" w:hAnsi="Times New Roman" w:cs="Times New Roman"/>
          <w:color w:val="0000FF"/>
          <w:sz w:val="24"/>
          <w:szCs w:val="24"/>
          <w:lang w:val="ru-RU"/>
        </w:rPr>
        <w:t>приложение 19</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 339 Инструкции к Единому плану счетов № 157н, пункт 11 СГС «Доходы».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11.2.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Порядок принятия решения о списании с балансового и забалансового учета утвержден в положении о списании кредиторской задолженности — </w:t>
      </w:r>
      <w:r w:rsidRPr="00D0204A">
        <w:rPr>
          <w:rFonts w:ascii="Times New Roman" w:hAnsi="Times New Roman" w:cs="Times New Roman"/>
          <w:color w:val="0000FF"/>
          <w:sz w:val="24"/>
          <w:szCs w:val="24"/>
          <w:lang w:val="ru-RU"/>
        </w:rPr>
        <w:t>приложение 20</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пункты 371, 372 Инструкции к Единому плану счетов № 157н.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12. Финансовый результат</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12.2.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пункты 302, 302.1 Инструкции к Единому плану счетов № 157н.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12.3</w:t>
      </w:r>
      <w:proofErr w:type="gramStart"/>
      <w:r w:rsidRPr="00D0204A">
        <w:rPr>
          <w:rFonts w:ascii="Times New Roman" w:hAnsi="Times New Roman" w:cs="Times New Roman"/>
          <w:sz w:val="24"/>
          <w:szCs w:val="24"/>
          <w:lang w:val="ru-RU"/>
        </w:rPr>
        <w:t xml:space="preserve"> В</w:t>
      </w:r>
      <w:proofErr w:type="gramEnd"/>
      <w:r w:rsidRPr="00D0204A">
        <w:rPr>
          <w:rFonts w:ascii="Times New Roman" w:hAnsi="Times New Roman" w:cs="Times New Roman"/>
          <w:sz w:val="24"/>
          <w:szCs w:val="24"/>
          <w:lang w:val="ru-RU"/>
        </w:rPr>
        <w:t xml:space="preserve"> учреждении создаются следующие резервы:</w:t>
      </w:r>
    </w:p>
    <w:p w:rsidR="00834E57" w:rsidRPr="00D0204A" w:rsidRDefault="00834E57" w:rsidP="00D0204A">
      <w:pPr>
        <w:jc w:val="both"/>
        <w:rPr>
          <w:rFonts w:ascii="Times New Roman" w:hAnsi="Times New Roman" w:cs="Times New Roman"/>
          <w:sz w:val="24"/>
          <w:szCs w:val="24"/>
          <w:lang w:val="ru-RU"/>
        </w:rPr>
      </w:pP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по выплатам персоналу</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на оплату обязательств, по которым нет документов;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 xml:space="preserve">12.3.1. Резерв расходов по выплатам персоналу. Порядок расчета резерва приведен в </w:t>
      </w:r>
      <w:r w:rsidRPr="00D0204A">
        <w:rPr>
          <w:rFonts w:ascii="Times New Roman" w:hAnsi="Times New Roman" w:cs="Times New Roman"/>
          <w:color w:val="0000FF"/>
          <w:sz w:val="24"/>
          <w:szCs w:val="24"/>
          <w:lang w:val="ru-RU"/>
        </w:rPr>
        <w:t>приложении 14</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12.3.7.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w:t>
      </w:r>
      <w:r w:rsidRPr="009A65BC">
        <w:rPr>
          <w:rFonts w:ascii="Times New Roman" w:hAnsi="Times New Roman" w:cs="Times New Roman"/>
          <w:sz w:val="24"/>
          <w:szCs w:val="24"/>
          <w:lang w:val="ru-RU"/>
        </w:rPr>
        <w:t>планового отдела</w:t>
      </w:r>
      <w:r w:rsidRPr="00D0204A">
        <w:rPr>
          <w:rFonts w:ascii="Times New Roman" w:hAnsi="Times New Roman" w:cs="Times New Roman"/>
          <w:sz w:val="24"/>
          <w:szCs w:val="24"/>
          <w:lang w:val="ru-RU"/>
        </w:rPr>
        <w:t>. Расчет производится на основании данных о фактически оказанных услугах, выполненных работах или поставленных товарах.</w:t>
      </w: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13. Санкционирование расходов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Принятие бюджетных (денежных) обязательств к учету осуществлять в пределах лимитов бюджетных обязательств в порядке, приведенном в </w:t>
      </w:r>
      <w:r w:rsidRPr="00D0204A">
        <w:rPr>
          <w:rFonts w:ascii="Times New Roman" w:hAnsi="Times New Roman" w:cs="Times New Roman"/>
          <w:color w:val="0000FF"/>
          <w:sz w:val="24"/>
          <w:szCs w:val="24"/>
          <w:lang w:val="ru-RU"/>
        </w:rPr>
        <w:t>приложении 15</w:t>
      </w:r>
      <w:r w:rsidRPr="00D0204A">
        <w:rPr>
          <w:rFonts w:ascii="Times New Roman" w:hAnsi="Times New Roman" w:cs="Times New Roman"/>
          <w:sz w:val="24"/>
          <w:szCs w:val="24"/>
          <w:lang w:val="ru-RU"/>
        </w:rPr>
        <w:t>.</w:t>
      </w:r>
      <w:r w:rsidRPr="00D0204A">
        <w:rPr>
          <w:rFonts w:ascii="Times New Roman" w:hAnsi="Times New Roman" w:cs="Times New Roman"/>
          <w:sz w:val="24"/>
          <w:szCs w:val="24"/>
        </w:rPr>
        <w:t> </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14. События после отчетной даты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sidRPr="00D0204A">
        <w:rPr>
          <w:rFonts w:ascii="Times New Roman" w:hAnsi="Times New Roman" w:cs="Times New Roman"/>
          <w:color w:val="0000FF"/>
          <w:sz w:val="24"/>
          <w:szCs w:val="24"/>
          <w:lang w:val="ru-RU"/>
        </w:rPr>
        <w:t>приложении 16</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lang w:val="ru-RU"/>
        </w:rPr>
        <w:t>17. Целевые средства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17.1. Расчеты с целевыми поступлениями на забалансовом счете 17 и целевыми выбытиями на забалансовом счете 18 ведутся в разрезе контрагентов, уникальных идентификаторов начислений (УИН), кодов целей и правовых оснований, включая дату исполнения: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контрагенты, плательщики, группа плательщиков;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идентификационный номер расчетов;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уникальный идентификатор начислений (УИН);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дополнительные аналитические признаки, которые отражают целевое назначение средств;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коды цели;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правовые основания, включая дату исполнения.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rPr>
        <w:t>VI</w:t>
      </w:r>
      <w:r w:rsidRPr="00D0204A">
        <w:rPr>
          <w:rFonts w:ascii="Times New Roman" w:hAnsi="Times New Roman" w:cs="Times New Roman"/>
          <w:b/>
          <w:bCs/>
          <w:sz w:val="24"/>
          <w:szCs w:val="24"/>
          <w:lang w:val="ru-RU"/>
        </w:rPr>
        <w:t>. Инвентаризация имущества и</w:t>
      </w:r>
      <w:r w:rsidRPr="00D0204A">
        <w:rPr>
          <w:rFonts w:ascii="Times New Roman" w:hAnsi="Times New Roman" w:cs="Times New Roman"/>
          <w:b/>
          <w:bCs/>
          <w:sz w:val="24"/>
          <w:szCs w:val="24"/>
        </w:rPr>
        <w:t> </w:t>
      </w:r>
      <w:r w:rsidRPr="00D0204A">
        <w:rPr>
          <w:rFonts w:ascii="Times New Roman" w:hAnsi="Times New Roman" w:cs="Times New Roman"/>
          <w:b/>
          <w:bCs/>
          <w:sz w:val="24"/>
          <w:szCs w:val="24"/>
          <w:lang w:val="ru-RU"/>
        </w:rPr>
        <w:t>обязательств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1. Инвентаризацию имущества и обязательств (в том числе числящихся на забалансовых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sidRPr="00D0204A">
        <w:rPr>
          <w:rFonts w:ascii="Times New Roman" w:hAnsi="Times New Roman" w:cs="Times New Roman"/>
          <w:color w:val="0000FF"/>
          <w:sz w:val="24"/>
          <w:szCs w:val="24"/>
          <w:lang w:val="ru-RU"/>
        </w:rPr>
        <w:t>приложении 17</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w:t>
      </w:r>
      <w:r w:rsidRPr="00D0204A">
        <w:rPr>
          <w:rFonts w:ascii="Times New Roman" w:hAnsi="Times New Roman" w:cs="Times New Roman"/>
          <w:sz w:val="24"/>
          <w:szCs w:val="24"/>
          <w:lang w:val="ru-RU"/>
        </w:rPr>
        <w:lastRenderedPageBreak/>
        <w:t>созданная рабочая комиссия, состав которой утверждается отельным приказом руководителя.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статья</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11</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Закона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06.12.2011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 xml:space="preserve">402-ФЗ, раздел </w:t>
      </w:r>
      <w:r w:rsidRPr="00D0204A">
        <w:rPr>
          <w:rFonts w:ascii="Times New Roman" w:hAnsi="Times New Roman" w:cs="Times New Roman"/>
          <w:sz w:val="24"/>
          <w:szCs w:val="24"/>
        </w:rPr>
        <w:t>VIII </w:t>
      </w:r>
      <w:r w:rsidRPr="00D0204A">
        <w:rPr>
          <w:rFonts w:ascii="Times New Roman" w:hAnsi="Times New Roman" w:cs="Times New Roman"/>
          <w:sz w:val="24"/>
          <w:szCs w:val="24"/>
          <w:lang w:val="ru-RU"/>
        </w:rPr>
        <w:t>СГС «Концептуальные основы бухучета 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отчетности».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2. Состав комиссии для проведения внезапной ревизии кассы приведен в </w:t>
      </w:r>
      <w:r w:rsidRPr="00D0204A">
        <w:rPr>
          <w:rFonts w:ascii="Times New Roman" w:hAnsi="Times New Roman" w:cs="Times New Roman"/>
          <w:color w:val="0000FF"/>
          <w:sz w:val="24"/>
          <w:szCs w:val="24"/>
          <w:lang w:val="ru-RU"/>
        </w:rPr>
        <w:t>приложении 4</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rPr>
        <w:t>VII</w:t>
      </w:r>
      <w:r w:rsidRPr="00D0204A">
        <w:rPr>
          <w:rFonts w:ascii="Times New Roman" w:hAnsi="Times New Roman" w:cs="Times New Roman"/>
          <w:b/>
          <w:bCs/>
          <w:sz w:val="24"/>
          <w:szCs w:val="24"/>
          <w:lang w:val="ru-RU"/>
        </w:rPr>
        <w:t>. Порядок организации и</w:t>
      </w:r>
      <w:r w:rsidRPr="00D0204A">
        <w:rPr>
          <w:rFonts w:ascii="Times New Roman" w:hAnsi="Times New Roman" w:cs="Times New Roman"/>
          <w:b/>
          <w:bCs/>
          <w:sz w:val="24"/>
          <w:szCs w:val="24"/>
        </w:rPr>
        <w:t> </w:t>
      </w:r>
      <w:r w:rsidRPr="00D0204A">
        <w:rPr>
          <w:rFonts w:ascii="Times New Roman" w:hAnsi="Times New Roman" w:cs="Times New Roman"/>
          <w:b/>
          <w:bCs/>
          <w:sz w:val="24"/>
          <w:szCs w:val="24"/>
          <w:lang w:val="ru-RU"/>
        </w:rPr>
        <w:t>обеспечения внутреннего финансового контроля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1. Внутренний финансовый контроль в учреждении осуществляет комиссия. Помимо комиссии, постоянный текущий контроль </w:t>
      </w:r>
      <w:proofErr w:type="gramStart"/>
      <w:r w:rsidRPr="00D0204A">
        <w:rPr>
          <w:rFonts w:ascii="Times New Roman" w:hAnsi="Times New Roman" w:cs="Times New Roman"/>
          <w:sz w:val="24"/>
          <w:szCs w:val="24"/>
          <w:lang w:val="ru-RU"/>
        </w:rPr>
        <w:t>входе</w:t>
      </w:r>
      <w:proofErr w:type="gramEnd"/>
      <w:r w:rsidRPr="00D0204A">
        <w:rPr>
          <w:rFonts w:ascii="Times New Roman" w:hAnsi="Times New Roman" w:cs="Times New Roman"/>
          <w:sz w:val="24"/>
          <w:szCs w:val="24"/>
          <w:lang w:val="ru-RU"/>
        </w:rPr>
        <w:t xml:space="preserve"> своей деятельности осуществляют в</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рамках своих полномочий:</w:t>
      </w:r>
    </w:p>
    <w:p w:rsidR="00834E57" w:rsidRPr="00D0204A" w:rsidRDefault="00D0204A" w:rsidP="00D0204A">
      <w:pPr>
        <w:jc w:val="both"/>
        <w:rPr>
          <w:rFonts w:ascii="Times New Roman" w:hAnsi="Times New Roman" w:cs="Times New Roman"/>
          <w:sz w:val="24"/>
          <w:szCs w:val="24"/>
          <w:lang w:val="ru-RU"/>
        </w:rPr>
      </w:pPr>
      <w:r w:rsidRPr="009A65BC">
        <w:rPr>
          <w:rFonts w:ascii="Times New Roman" w:hAnsi="Times New Roman" w:cs="Times New Roman"/>
          <w:sz w:val="24"/>
          <w:szCs w:val="24"/>
          <w:lang w:val="ru-RU"/>
        </w:rPr>
        <w:t>- руководитель учреждения, его заместители;</w:t>
      </w:r>
    </w:p>
    <w:p w:rsidR="00834E57" w:rsidRPr="00D0204A" w:rsidRDefault="00D0204A" w:rsidP="00D0204A">
      <w:pPr>
        <w:jc w:val="both"/>
        <w:rPr>
          <w:rFonts w:ascii="Times New Roman" w:hAnsi="Times New Roman" w:cs="Times New Roman"/>
          <w:sz w:val="24"/>
          <w:szCs w:val="24"/>
          <w:lang w:val="ru-RU"/>
        </w:rPr>
      </w:pPr>
      <w:r w:rsidRPr="009A65BC">
        <w:rPr>
          <w:rFonts w:ascii="Times New Roman" w:hAnsi="Times New Roman" w:cs="Times New Roman"/>
          <w:sz w:val="24"/>
          <w:szCs w:val="24"/>
          <w:lang w:val="ru-RU"/>
        </w:rPr>
        <w:t>- главный бухгалтер, сотрудники бухгалтерии;</w:t>
      </w:r>
    </w:p>
    <w:p w:rsidR="00834E57" w:rsidRPr="00D0204A" w:rsidRDefault="00D0204A" w:rsidP="00D0204A">
      <w:pPr>
        <w:jc w:val="both"/>
        <w:rPr>
          <w:rFonts w:ascii="Times New Roman" w:hAnsi="Times New Roman" w:cs="Times New Roman"/>
          <w:sz w:val="24"/>
          <w:szCs w:val="24"/>
          <w:lang w:val="ru-RU"/>
        </w:rPr>
      </w:pPr>
      <w:r w:rsidRPr="009A65BC">
        <w:rPr>
          <w:rFonts w:ascii="Times New Roman" w:hAnsi="Times New Roman" w:cs="Times New Roman"/>
          <w:sz w:val="24"/>
          <w:szCs w:val="24"/>
          <w:lang w:val="ru-RU"/>
        </w:rPr>
        <w:t>- иные должностные лица учреждения всоответствии со своими обязанностями.</w:t>
      </w:r>
    </w:p>
    <w:p w:rsidR="00834E57" w:rsidRPr="00D0204A" w:rsidRDefault="00D0204A" w:rsidP="00D0204A">
      <w:pPr>
        <w:jc w:val="both"/>
        <w:rPr>
          <w:rFonts w:ascii="Times New Roman" w:hAnsi="Times New Roman" w:cs="Times New Roman"/>
          <w:sz w:val="24"/>
          <w:szCs w:val="24"/>
        </w:rPr>
      </w:pPr>
      <w:r w:rsidRPr="00D0204A">
        <w:rPr>
          <w:rFonts w:ascii="Times New Roman" w:hAnsi="Times New Roman" w:cs="Times New Roman"/>
          <w:sz w:val="24"/>
          <w:szCs w:val="24"/>
          <w:lang w:val="ru-RU"/>
        </w:rPr>
        <w:t xml:space="preserve">2. Положение овнутреннем финансовом контроле играфик проведения внутренних проверок финансово-хозяйственной деятельности </w:t>
      </w:r>
      <w:proofErr w:type="gramStart"/>
      <w:r w:rsidRPr="00D0204A">
        <w:rPr>
          <w:rFonts w:ascii="Times New Roman" w:hAnsi="Times New Roman" w:cs="Times New Roman"/>
          <w:sz w:val="24"/>
          <w:szCs w:val="24"/>
          <w:lang w:val="ru-RU"/>
        </w:rPr>
        <w:t>приведен</w:t>
      </w:r>
      <w:proofErr w:type="gramEnd"/>
      <w:r w:rsidRPr="00D0204A">
        <w:rPr>
          <w:rFonts w:ascii="Times New Roman" w:hAnsi="Times New Roman" w:cs="Times New Roman"/>
          <w:sz w:val="24"/>
          <w:szCs w:val="24"/>
          <w:lang w:val="ru-RU"/>
        </w:rPr>
        <w:t xml:space="preserve"> в </w:t>
      </w:r>
      <w:r w:rsidRPr="00D0204A">
        <w:rPr>
          <w:rFonts w:ascii="Times New Roman" w:hAnsi="Times New Roman" w:cs="Times New Roman"/>
          <w:color w:val="0000FF"/>
          <w:sz w:val="24"/>
          <w:szCs w:val="24"/>
          <w:lang w:val="ru-RU"/>
        </w:rPr>
        <w:t>приложении 11</w:t>
      </w:r>
      <w:r w:rsidRPr="00D0204A">
        <w:rPr>
          <w:rFonts w:ascii="Times New Roman" w:hAnsi="Times New Roman" w:cs="Times New Roman"/>
          <w:sz w:val="24"/>
          <w:szCs w:val="24"/>
          <w:lang w:val="ru-RU"/>
        </w:rPr>
        <w:t>.</w:t>
      </w:r>
      <w:r w:rsidRPr="00D0204A">
        <w:rPr>
          <w:rFonts w:ascii="Times New Roman" w:hAnsi="Times New Roman" w:cs="Times New Roman"/>
          <w:sz w:val="24"/>
          <w:szCs w:val="24"/>
          <w:lang w:val="ru-RU"/>
        </w:rPr>
        <w:br/>
      </w:r>
      <w:r w:rsidRPr="00D0204A">
        <w:rPr>
          <w:rFonts w:ascii="Times New Roman" w:hAnsi="Times New Roman" w:cs="Times New Roman"/>
          <w:sz w:val="24"/>
          <w:szCs w:val="24"/>
          <w:lang w:val="ru-RU"/>
        </w:rPr>
        <w:br/>
      </w:r>
      <w:r w:rsidRPr="00D0204A">
        <w:rPr>
          <w:rFonts w:ascii="Times New Roman" w:hAnsi="Times New Roman" w:cs="Times New Roman"/>
          <w:b/>
          <w:bCs/>
          <w:sz w:val="24"/>
          <w:szCs w:val="24"/>
        </w:rPr>
        <w:t>VIII. Бухгалтерская (финансовая) отчетность</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19</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«Отчет о</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движении денежных средств».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3. Бюджетная отчетность формируется и хранится в виде электронного документа. Бумажная копия комплекта отчетности хранится у главного бухгалтера.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часть</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7.1 статьи</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13</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Закона от</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06.12.2011 №</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402-ФЗ.</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4. </w:t>
      </w:r>
      <w:proofErr w:type="gramStart"/>
      <w:r w:rsidRPr="00D0204A">
        <w:rPr>
          <w:rFonts w:ascii="Times New Roman" w:hAnsi="Times New Roman" w:cs="Times New Roman"/>
          <w:sz w:val="24"/>
          <w:szCs w:val="24"/>
          <w:lang w:val="ru-RU"/>
        </w:rPr>
        <w:t>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сотрудник, назначенный приказом руководителя, представляет в бухгалтерию состав связанных сторон на 1 января года, следующего за отчетным.</w:t>
      </w:r>
      <w:r w:rsidRPr="00D0204A">
        <w:rPr>
          <w:rFonts w:ascii="Times New Roman" w:hAnsi="Times New Roman" w:cs="Times New Roman"/>
          <w:sz w:val="24"/>
          <w:szCs w:val="24"/>
        </w:rPr>
        <w:t> </w:t>
      </w:r>
      <w:proofErr w:type="gramEnd"/>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 xml:space="preserve">Срок представления информации – не позднее первого рабочего дня года, следующего за </w:t>
      </w:r>
      <w:proofErr w:type="gramStart"/>
      <w:r w:rsidRPr="00D0204A">
        <w:rPr>
          <w:rFonts w:ascii="Times New Roman" w:hAnsi="Times New Roman" w:cs="Times New Roman"/>
          <w:sz w:val="24"/>
          <w:szCs w:val="24"/>
          <w:lang w:val="ru-RU"/>
        </w:rPr>
        <w:t>отчетным</w:t>
      </w:r>
      <w:proofErr w:type="gramEnd"/>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Основание: пункты 7, 8</w:t>
      </w:r>
      <w:r w:rsidRPr="00D0204A">
        <w:rPr>
          <w:rFonts w:ascii="Times New Roman" w:hAnsi="Times New Roman" w:cs="Times New Roman"/>
          <w:sz w:val="24"/>
          <w:szCs w:val="24"/>
        </w:rPr>
        <w:t> </w:t>
      </w:r>
      <w:r w:rsidRPr="00D0204A">
        <w:rPr>
          <w:rFonts w:ascii="Times New Roman" w:hAnsi="Times New Roman" w:cs="Times New Roman"/>
          <w:sz w:val="24"/>
          <w:szCs w:val="24"/>
          <w:lang w:val="ru-RU"/>
        </w:rPr>
        <w:t>СГС «Информация о связанных сторонах».</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Информацию с составом связанных сторон ответственный сотрудник представляет в свободной форме, с указанием следующих реквизитов: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полное наименование юридического лица или фамилия, имя, отчество (если имеется) физического лица, являющегося связанной стороной;</w:t>
      </w:r>
    </w:p>
    <w:p w:rsidR="00834E57" w:rsidRPr="009A65BC" w:rsidRDefault="00D0204A" w:rsidP="00D0204A">
      <w:pPr>
        <w:jc w:val="both"/>
        <w:rPr>
          <w:rFonts w:ascii="Times New Roman" w:hAnsi="Times New Roman" w:cs="Times New Roman"/>
          <w:sz w:val="24"/>
          <w:szCs w:val="24"/>
          <w:lang w:val="ru-RU"/>
        </w:rPr>
      </w:pPr>
      <w:r w:rsidRPr="009A65BC">
        <w:rPr>
          <w:rFonts w:ascii="Times New Roman" w:hAnsi="Times New Roman" w:cs="Times New Roman"/>
          <w:sz w:val="24"/>
          <w:szCs w:val="24"/>
          <w:lang w:val="ru-RU"/>
        </w:rPr>
        <w:t>- ИНН связанной стороны;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тип организации. Для физического лица указывается «физическое лицо»;</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основание, в силу которого лицо признается связанной стороной (исключается из состава связанных сторон);</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дата включения (исключения) в перечень связанных сторон. Дата указывается в формате «ММ</w:t>
      </w:r>
      <w:proofErr w:type="gramStart"/>
      <w:r w:rsidRPr="00D0204A">
        <w:rPr>
          <w:rFonts w:ascii="Times New Roman" w:hAnsi="Times New Roman" w:cs="Times New Roman"/>
          <w:sz w:val="24"/>
          <w:szCs w:val="24"/>
          <w:lang w:val="ru-RU"/>
        </w:rPr>
        <w:t>.Г</w:t>
      </w:r>
      <w:proofErr w:type="gramEnd"/>
      <w:r w:rsidRPr="00D0204A">
        <w:rPr>
          <w:rFonts w:ascii="Times New Roman" w:hAnsi="Times New Roman" w:cs="Times New Roman"/>
          <w:sz w:val="24"/>
          <w:szCs w:val="24"/>
          <w:lang w:val="ru-RU"/>
        </w:rPr>
        <w:t>ГГГ».</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w:t>
      </w:r>
      <w:proofErr w:type="gramStart"/>
      <w:r w:rsidRPr="00D0204A">
        <w:rPr>
          <w:rFonts w:ascii="Times New Roman" w:hAnsi="Times New Roman" w:cs="Times New Roman"/>
          <w:sz w:val="24"/>
          <w:szCs w:val="24"/>
          <w:lang w:val="ru-RU"/>
        </w:rPr>
        <w:t>отчетным</w:t>
      </w:r>
      <w:proofErr w:type="gramEnd"/>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b/>
          <w:bCs/>
          <w:sz w:val="24"/>
          <w:szCs w:val="24"/>
        </w:rPr>
        <w:t>IX</w:t>
      </w:r>
      <w:r w:rsidRPr="00D0204A">
        <w:rPr>
          <w:rFonts w:ascii="Times New Roman" w:hAnsi="Times New Roman" w:cs="Times New Roman"/>
          <w:b/>
          <w:bCs/>
          <w:sz w:val="24"/>
          <w:szCs w:val="24"/>
          <w:lang w:val="ru-RU"/>
        </w:rPr>
        <w:t>. Порядок передачи документов бухгалтерского учета при смене руководителя и</w:t>
      </w:r>
      <w:r w:rsidRPr="00D0204A">
        <w:rPr>
          <w:rFonts w:ascii="Times New Roman" w:hAnsi="Times New Roman" w:cs="Times New Roman"/>
          <w:b/>
          <w:bCs/>
          <w:sz w:val="24"/>
          <w:szCs w:val="24"/>
        </w:rPr>
        <w:t> </w:t>
      </w:r>
      <w:r w:rsidRPr="00D0204A">
        <w:rPr>
          <w:rFonts w:ascii="Times New Roman" w:hAnsi="Times New Roman" w:cs="Times New Roman"/>
          <w:b/>
          <w:bCs/>
          <w:sz w:val="24"/>
          <w:szCs w:val="24"/>
          <w:lang w:val="ru-RU"/>
        </w:rPr>
        <w:t>главного бухгалтера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xml:space="preserve">2. Передача бухгалтерских документов и печатей проводится </w:t>
      </w:r>
      <w:r w:rsidRPr="009A65BC">
        <w:rPr>
          <w:rFonts w:ascii="Times New Roman" w:hAnsi="Times New Roman" w:cs="Times New Roman"/>
          <w:sz w:val="24"/>
          <w:szCs w:val="24"/>
          <w:lang w:val="ru-RU"/>
        </w:rPr>
        <w:t xml:space="preserve">на основании приказа руководителя учреждения или </w:t>
      </w:r>
      <w:proofErr w:type="gramStart"/>
      <w:r w:rsidRPr="009A65BC">
        <w:rPr>
          <w:rFonts w:ascii="Times New Roman" w:hAnsi="Times New Roman" w:cs="Times New Roman"/>
          <w:sz w:val="24"/>
          <w:szCs w:val="24"/>
          <w:lang w:val="ru-RU"/>
        </w:rPr>
        <w:t>или</w:t>
      </w:r>
      <w:proofErr w:type="gramEnd"/>
      <w:r w:rsidRPr="009A65BC">
        <w:rPr>
          <w:rFonts w:ascii="Times New Roman" w:hAnsi="Times New Roman" w:cs="Times New Roman"/>
          <w:sz w:val="24"/>
          <w:szCs w:val="24"/>
          <w:lang w:val="ru-RU"/>
        </w:rPr>
        <w:t xml:space="preserve"> распоряжения учредителя</w:t>
      </w:r>
      <w:r w:rsidRPr="00D0204A">
        <w:rPr>
          <w:rFonts w:ascii="Times New Roman" w:hAnsi="Times New Roman" w:cs="Times New Roman"/>
          <w:sz w:val="24"/>
          <w:szCs w:val="24"/>
          <w:lang w:val="ru-RU"/>
        </w:rPr>
        <w:t>.</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3. Передача документов бухучета, печатей и штампов осуществляется при участии комиссии, создаваемой в учреждении, с составлением акта приема-передачи.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Акт приема-передачи подписывается уполномоченным лицом, принимающим дела, и членами комиссии.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5. Передаются следующие документы: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учетная политика со всеми приложениями;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квартальные и годовые бухгалтерские отчеты и балансы, налоговые декларации;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бухгалтерские регистры синтетического и аналитического учета: книги, оборотные ведомости, карточки, журналы операций;</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налоговые регистры;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по реализации: книги покупок и продаж, журналы регистрации счетов-фактур, акты, счета-фактуры, товарные накладные и т. д.;</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о задолженности учреждения, в том числе по кредитам и по уплате налогов;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о состоянии лицевых и банковских счетов учреждения;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о выполнении утвержденного государственного задания;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по учету зарплаты и по персонифицированному учету;</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по кассе: кассовые книги, журналы, расходные и приходные кассовые ордера, денежные документы и т. д.;</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акт о состоянии кассы, составленный на основании ревизии кассы и скрепленный подписью главного бухгалтера;</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об условиях хранения и учета наличных денежных средств;</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договоры с поставщиками и подрядчиками, контрагентами, аренды и т. д.;</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договоры с покупателями услуг и работ, подрядчиками и поставщиками;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учредительные документы и свидетельства: постановка на учет, присвоение номеров, внесение записей в единый реестр, коды и т. п.;</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lastRenderedPageBreak/>
        <w:t>- 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об основных средствах, нематериальных активах и товарно-материальных ценностях;</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акты ревизий и проверок;</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материалы о недостачах и хищениях, переданных и не переданных в правоохранительные органы;</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договоры с кредитными организациями;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бланки строгой отчетности;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 иная бухгалтерская документация, свидетельствующая о деятельности учреждения.</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7. Акт приема-передачи оформляется в последний рабочий день увольняемого лица в учреждении.</w:t>
      </w:r>
    </w:p>
    <w:p w:rsidR="00834E57" w:rsidRPr="00D0204A" w:rsidRDefault="00D0204A" w:rsidP="00D0204A">
      <w:pPr>
        <w:jc w:val="both"/>
        <w:rPr>
          <w:rFonts w:ascii="Times New Roman" w:hAnsi="Times New Roman" w:cs="Times New Roman"/>
          <w:sz w:val="24"/>
          <w:szCs w:val="24"/>
          <w:lang w:val="ru-RU"/>
        </w:rPr>
      </w:pPr>
      <w:r w:rsidRPr="00D0204A">
        <w:rPr>
          <w:rFonts w:ascii="Times New Roman" w:hAnsi="Times New Roman" w:cs="Times New Roman"/>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834E57" w:rsidRPr="00D0204A" w:rsidRDefault="00834E57" w:rsidP="00D0204A">
      <w:pPr>
        <w:jc w:val="both"/>
        <w:rPr>
          <w:rFonts w:ascii="Times New Roman" w:hAnsi="Times New Roman" w:cs="Times New Roman"/>
          <w:sz w:val="24"/>
          <w:szCs w:val="24"/>
          <w:lang w:val="ru-RU"/>
        </w:rPr>
      </w:pPr>
    </w:p>
    <w:p w:rsidR="00834E57" w:rsidRPr="00D0204A" w:rsidRDefault="00834E57" w:rsidP="00D0204A">
      <w:pPr>
        <w:jc w:val="both"/>
        <w:rPr>
          <w:rFonts w:ascii="Times New Roman" w:hAnsi="Times New Roman" w:cs="Times New Roman"/>
          <w:sz w:val="24"/>
          <w:szCs w:val="24"/>
          <w:lang w:val="ru-RU"/>
        </w:rPr>
      </w:pPr>
    </w:p>
    <w:tbl>
      <w:tblPr>
        <w:tblW w:w="0" w:type="auto"/>
        <w:tblInd w:w="10" w:type="dxa"/>
        <w:tblCellMar>
          <w:left w:w="10" w:type="dxa"/>
          <w:right w:w="10" w:type="dxa"/>
        </w:tblCellMar>
        <w:tblLook w:val="0000" w:firstRow="0" w:lastRow="0" w:firstColumn="0" w:lastColumn="0" w:noHBand="0" w:noVBand="0"/>
      </w:tblPr>
      <w:tblGrid>
        <w:gridCol w:w="2295"/>
        <w:gridCol w:w="440"/>
        <w:gridCol w:w="6027"/>
      </w:tblGrid>
      <w:tr w:rsidR="00834E57" w:rsidRPr="00D0204A">
        <w:tblPrEx>
          <w:tblCellMar>
            <w:top w:w="0" w:type="dxa"/>
            <w:bottom w:w="0" w:type="dxa"/>
          </w:tblCellMar>
        </w:tblPrEx>
        <w:tc>
          <w:tcPr>
            <w:tcW w:w="0" w:type="auto"/>
            <w:noWrap/>
          </w:tcPr>
          <w:p w:rsidR="00834E57" w:rsidRPr="00D0204A" w:rsidRDefault="00D0204A" w:rsidP="00D0204A">
            <w:pPr>
              <w:jc w:val="both"/>
              <w:rPr>
                <w:rFonts w:ascii="Times New Roman" w:hAnsi="Times New Roman" w:cs="Times New Roman"/>
                <w:sz w:val="24"/>
                <w:szCs w:val="24"/>
              </w:rPr>
            </w:pPr>
            <w:r w:rsidRPr="00D0204A">
              <w:rPr>
                <w:rFonts w:ascii="Times New Roman" w:hAnsi="Times New Roman" w:cs="Times New Roman"/>
                <w:sz w:val="24"/>
                <w:szCs w:val="24"/>
              </w:rPr>
              <w:t>Главный бухгалтер     </w:t>
            </w:r>
          </w:p>
        </w:tc>
        <w:tc>
          <w:tcPr>
            <w:tcW w:w="0" w:type="auto"/>
            <w:noWrap/>
          </w:tcPr>
          <w:p w:rsidR="00834E57" w:rsidRPr="00D0204A" w:rsidRDefault="00D0204A" w:rsidP="00D0204A">
            <w:pPr>
              <w:jc w:val="both"/>
              <w:rPr>
                <w:rFonts w:ascii="Times New Roman" w:hAnsi="Times New Roman" w:cs="Times New Roman"/>
                <w:sz w:val="24"/>
                <w:szCs w:val="24"/>
              </w:rPr>
            </w:pPr>
            <w:r w:rsidRPr="00D0204A">
              <w:rPr>
                <w:rFonts w:ascii="Times New Roman" w:hAnsi="Times New Roman" w:cs="Times New Roman"/>
                <w:sz w:val="24"/>
                <w:szCs w:val="24"/>
              </w:rPr>
              <w:t>       </w:t>
            </w:r>
          </w:p>
        </w:tc>
        <w:tc>
          <w:tcPr>
            <w:tcW w:w="0" w:type="auto"/>
            <w:noWrap/>
          </w:tcPr>
          <w:p w:rsidR="00834E57" w:rsidRPr="009A65BC" w:rsidRDefault="009A65BC" w:rsidP="00D0204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А.А. Сухова </w:t>
            </w:r>
          </w:p>
        </w:tc>
      </w:tr>
    </w:tbl>
    <w:p w:rsidR="00D0204A" w:rsidRPr="00D0204A" w:rsidRDefault="00D0204A" w:rsidP="00D0204A">
      <w:pPr>
        <w:jc w:val="both"/>
        <w:rPr>
          <w:rFonts w:ascii="Times New Roman" w:hAnsi="Times New Roman" w:cs="Times New Roman"/>
          <w:sz w:val="24"/>
          <w:szCs w:val="24"/>
        </w:rPr>
      </w:pPr>
    </w:p>
    <w:sectPr w:rsidR="00D0204A" w:rsidRPr="00D0204A">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B8A30A"/>
    <w:multiLevelType w:val="multilevel"/>
    <w:tmpl w:val="4156ED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EAD922D9"/>
    <w:multiLevelType w:val="hybridMultilevel"/>
    <w:tmpl w:val="0950B026"/>
    <w:lvl w:ilvl="0" w:tplc="103C4620">
      <w:start w:val="1"/>
      <w:numFmt w:val="bullet"/>
      <w:lvlText w:val=""/>
      <w:lvlJc w:val="left"/>
      <w:pPr>
        <w:tabs>
          <w:tab w:val="num" w:pos="720"/>
        </w:tabs>
        <w:ind w:left="720" w:hanging="360"/>
      </w:pPr>
      <w:rPr>
        <w:rFonts w:ascii="Symbol" w:hAnsi="Symbol" w:cs="Symbol" w:hint="default"/>
      </w:rPr>
    </w:lvl>
    <w:lvl w:ilvl="1" w:tplc="886AAA6E">
      <w:start w:val="1"/>
      <w:numFmt w:val="bullet"/>
      <w:lvlText w:val="o"/>
      <w:lvlJc w:val="left"/>
      <w:pPr>
        <w:tabs>
          <w:tab w:val="num" w:pos="1440"/>
        </w:tabs>
        <w:ind w:left="1440" w:hanging="360"/>
      </w:pPr>
      <w:rPr>
        <w:rFonts w:ascii="Courier New" w:hAnsi="Courier New" w:cs="Courier New" w:hint="default"/>
      </w:rPr>
    </w:lvl>
    <w:lvl w:ilvl="2" w:tplc="B93E19A2">
      <w:start w:val="1"/>
      <w:numFmt w:val="bullet"/>
      <w:lvlText w:val=""/>
      <w:lvlJc w:val="left"/>
      <w:pPr>
        <w:tabs>
          <w:tab w:val="num" w:pos="2160"/>
        </w:tabs>
        <w:ind w:left="2160" w:hanging="360"/>
      </w:pPr>
      <w:rPr>
        <w:rFonts w:ascii="Wingdings" w:hAnsi="Wingdings" w:cs="Wingdings" w:hint="default"/>
      </w:rPr>
    </w:lvl>
    <w:lvl w:ilvl="3" w:tplc="CF4ACE00">
      <w:start w:val="1"/>
      <w:numFmt w:val="bullet"/>
      <w:lvlText w:val=""/>
      <w:lvlJc w:val="left"/>
      <w:pPr>
        <w:tabs>
          <w:tab w:val="num" w:pos="2880"/>
        </w:tabs>
        <w:ind w:left="2880" w:hanging="360"/>
      </w:pPr>
      <w:rPr>
        <w:rFonts w:ascii="Symbol" w:hAnsi="Symbol" w:cs="Symbol" w:hint="default"/>
      </w:rPr>
    </w:lvl>
    <w:lvl w:ilvl="4" w:tplc="547CAAD8">
      <w:start w:val="1"/>
      <w:numFmt w:val="bullet"/>
      <w:lvlText w:val="o"/>
      <w:lvlJc w:val="left"/>
      <w:pPr>
        <w:tabs>
          <w:tab w:val="num" w:pos="3600"/>
        </w:tabs>
        <w:ind w:left="3600" w:hanging="360"/>
      </w:pPr>
      <w:rPr>
        <w:rFonts w:ascii="Courier New" w:hAnsi="Courier New" w:cs="Courier New" w:hint="default"/>
      </w:rPr>
    </w:lvl>
    <w:lvl w:ilvl="5" w:tplc="9620C6C4">
      <w:start w:val="1"/>
      <w:numFmt w:val="bullet"/>
      <w:lvlText w:val=""/>
      <w:lvlJc w:val="left"/>
      <w:pPr>
        <w:tabs>
          <w:tab w:val="num" w:pos="4320"/>
        </w:tabs>
        <w:ind w:left="4320" w:hanging="360"/>
      </w:pPr>
      <w:rPr>
        <w:rFonts w:ascii="Wingdings" w:hAnsi="Wingdings" w:cs="Wingdings" w:hint="default"/>
      </w:rPr>
    </w:lvl>
    <w:lvl w:ilvl="6" w:tplc="F01273FA">
      <w:start w:val="1"/>
      <w:numFmt w:val="bullet"/>
      <w:lvlText w:val=""/>
      <w:lvlJc w:val="left"/>
      <w:pPr>
        <w:tabs>
          <w:tab w:val="num" w:pos="5040"/>
        </w:tabs>
        <w:ind w:left="5040" w:hanging="360"/>
      </w:pPr>
      <w:rPr>
        <w:rFonts w:ascii="Symbol" w:hAnsi="Symbol" w:cs="Symbol" w:hint="default"/>
      </w:rPr>
    </w:lvl>
    <w:lvl w:ilvl="7" w:tplc="DD823D94">
      <w:start w:val="1"/>
      <w:numFmt w:val="bullet"/>
      <w:lvlText w:val="o"/>
      <w:lvlJc w:val="left"/>
      <w:pPr>
        <w:tabs>
          <w:tab w:val="num" w:pos="5760"/>
        </w:tabs>
        <w:ind w:left="5760" w:hanging="360"/>
      </w:pPr>
      <w:rPr>
        <w:rFonts w:ascii="Courier New" w:hAnsi="Courier New" w:cs="Courier New" w:hint="default"/>
      </w:rPr>
    </w:lvl>
    <w:lvl w:ilvl="8" w:tplc="DB5C1CC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57"/>
    <w:rsid w:val="00243970"/>
    <w:rsid w:val="00262A74"/>
    <w:rsid w:val="0028799D"/>
    <w:rsid w:val="0055623D"/>
    <w:rsid w:val="00587D3E"/>
    <w:rsid w:val="005B29EA"/>
    <w:rsid w:val="006D432B"/>
    <w:rsid w:val="008251C8"/>
    <w:rsid w:val="00834E57"/>
    <w:rsid w:val="009A65BC"/>
    <w:rsid w:val="009C5FC9"/>
    <w:rsid w:val="00A55B71"/>
    <w:rsid w:val="00B87B2F"/>
    <w:rsid w:val="00BF3E94"/>
    <w:rsid w:val="00C817D6"/>
    <w:rsid w:val="00D0204A"/>
    <w:rsid w:val="00D67FCC"/>
    <w:rsid w:val="00DC323C"/>
    <w:rsid w:val="00ED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List Paragraph"/>
    <w:basedOn w:val="a"/>
    <w:uiPriority w:val="34"/>
    <w:qFormat/>
    <w:rsid w:val="0028799D"/>
    <w:pPr>
      <w:ind w:left="720"/>
      <w:contextualSpacing/>
    </w:pPr>
  </w:style>
  <w:style w:type="character" w:styleId="a5">
    <w:name w:val="Emphasis"/>
    <w:basedOn w:val="a0"/>
    <w:uiPriority w:val="20"/>
    <w:qFormat/>
    <w:rsid w:val="002879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List Paragraph"/>
    <w:basedOn w:val="a"/>
    <w:uiPriority w:val="34"/>
    <w:qFormat/>
    <w:rsid w:val="0028799D"/>
    <w:pPr>
      <w:ind w:left="720"/>
      <w:contextualSpacing/>
    </w:pPr>
  </w:style>
  <w:style w:type="character" w:styleId="a5">
    <w:name w:val="Emphasis"/>
    <w:basedOn w:val="a0"/>
    <w:uiPriority w:val="20"/>
    <w:qFormat/>
    <w:rsid w:val="00287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8000</Words>
  <Characters>45600</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dc:creator>
  <cp:lastModifiedBy>Glav</cp:lastModifiedBy>
  <cp:revision>3</cp:revision>
  <cp:lastPrinted>2024-05-08T08:19:00Z</cp:lastPrinted>
  <dcterms:created xsi:type="dcterms:W3CDTF">2024-05-08T09:02:00Z</dcterms:created>
  <dcterms:modified xsi:type="dcterms:W3CDTF">2024-05-08T09:02:00Z</dcterms:modified>
</cp:coreProperties>
</file>